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42100">
        <w:rPr>
          <w:rFonts w:ascii="Times New Roman" w:hAnsi="Times New Roman"/>
          <w:sz w:val="28"/>
          <w:lang w:val="uk-UA"/>
        </w:rPr>
        <w:t xml:space="preserve"> </w:t>
      </w:r>
      <w:r w:rsidR="00994F51">
        <w:rPr>
          <w:rFonts w:ascii="Times New Roman" w:hAnsi="Times New Roman"/>
          <w:sz w:val="28"/>
          <w:lang w:val="uk-UA"/>
        </w:rPr>
        <w:t xml:space="preserve">  </w:t>
      </w:r>
      <w:r w:rsidR="00642100">
        <w:rPr>
          <w:rFonts w:ascii="Times New Roman" w:hAnsi="Times New Roman"/>
          <w:sz w:val="28"/>
          <w:lang w:val="uk-UA"/>
        </w:rPr>
        <w:t xml:space="preserve">  </w:t>
      </w:r>
      <w:r w:rsidR="00642100" w:rsidRPr="00642100">
        <w:rPr>
          <w:rFonts w:ascii="Times New Roman" w:hAnsi="Times New Roman"/>
          <w:sz w:val="28"/>
          <w:u w:val="single"/>
          <w:lang w:val="uk-UA"/>
        </w:rPr>
        <w:t>3-ТМ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994F51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642100">
        <w:rPr>
          <w:rFonts w:ascii="Times New Roman" w:hAnsi="Times New Roman"/>
          <w:sz w:val="28"/>
          <w:lang w:val="uk-UA"/>
        </w:rPr>
        <w:t xml:space="preserve"> </w:t>
      </w:r>
      <w:r w:rsidR="00642100" w:rsidRPr="00994F51">
        <w:rPr>
          <w:rFonts w:ascii="Times New Roman" w:hAnsi="Times New Roman"/>
          <w:sz w:val="28"/>
          <w:u w:val="single"/>
          <w:lang w:val="uk-UA"/>
        </w:rPr>
        <w:t>18.03.</w:t>
      </w:r>
      <w:r w:rsidRPr="00994F51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268"/>
        <w:gridCol w:w="2410"/>
        <w:gridCol w:w="4988"/>
        <w:gridCol w:w="4680"/>
      </w:tblGrid>
      <w:tr w:rsidR="00327F63" w:rsidRPr="00440F48" w:rsidTr="006C2987">
        <w:trPr>
          <w:trHeight w:val="551"/>
        </w:trPr>
        <w:tc>
          <w:tcPr>
            <w:tcW w:w="113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41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98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68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994F51" w:rsidRPr="00994F51" w:rsidTr="006C2987">
        <w:trPr>
          <w:trHeight w:val="1162"/>
        </w:trPr>
        <w:tc>
          <w:tcPr>
            <w:tcW w:w="1134" w:type="dxa"/>
          </w:tcPr>
          <w:p w:rsidR="00994F51" w:rsidRPr="0031431F" w:rsidRDefault="00994F5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94F51" w:rsidRPr="0031431F" w:rsidRDefault="00994F5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192537" w:rsidRDefault="00192537" w:rsidP="006C2987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994F51" w:rsidRPr="00994F51" w:rsidRDefault="00994F51" w:rsidP="006C2987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2410" w:type="dxa"/>
            <w:vMerge w:val="restart"/>
            <w:vAlign w:val="center"/>
          </w:tcPr>
          <w:p w:rsidR="00994F51" w:rsidRPr="00994F51" w:rsidRDefault="00994F51" w:rsidP="00994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>Бєлєвцова</w:t>
            </w:r>
            <w:proofErr w:type="spellEnd"/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4988" w:type="dxa"/>
            <w:vMerge w:val="restart"/>
            <w:vAlign w:val="center"/>
          </w:tcPr>
          <w:p w:rsidR="00994F51" w:rsidRDefault="00994F51" w:rsidP="00994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Коцюбинський. </w:t>
            </w:r>
          </w:p>
          <w:p w:rsidR="00994F51" w:rsidRDefault="00994F51" w:rsidP="00994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Повість «Тіні забутих предків». </w:t>
            </w:r>
          </w:p>
          <w:p w:rsidR="00994F51" w:rsidRPr="00994F51" w:rsidRDefault="00994F51" w:rsidP="00994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Образи Івана та Марічки як втілення романтичної ідеї </w:t>
            </w:r>
            <w:proofErr w:type="spellStart"/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>незнищенності</w:t>
            </w:r>
            <w:proofErr w:type="spellEnd"/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кохання</w:t>
            </w:r>
          </w:p>
        </w:tc>
        <w:tc>
          <w:tcPr>
            <w:tcW w:w="4680" w:type="dxa"/>
            <w:vMerge w:val="restart"/>
            <w:vAlign w:val="center"/>
          </w:tcPr>
          <w:p w:rsidR="00994F51" w:rsidRPr="00994F51" w:rsidRDefault="00994F51" w:rsidP="00994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F51">
              <w:rPr>
                <w:rFonts w:ascii="Times New Roman" w:hAnsi="Times New Roman"/>
                <w:sz w:val="28"/>
                <w:szCs w:val="28"/>
                <w:lang w:val="uk-UA"/>
              </w:rPr>
              <w:t>Прочитати повість «Тіні забутих предків» М. Коцюбинського. Охарактеризувати образи головних персонажів.</w:t>
            </w:r>
          </w:p>
        </w:tc>
      </w:tr>
      <w:tr w:rsidR="00994F51" w:rsidRPr="00994F51" w:rsidTr="006C2987">
        <w:trPr>
          <w:trHeight w:val="377"/>
        </w:trPr>
        <w:tc>
          <w:tcPr>
            <w:tcW w:w="1134" w:type="dxa"/>
          </w:tcPr>
          <w:p w:rsidR="00994F51" w:rsidRDefault="00994F5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94F51" w:rsidRPr="0031431F" w:rsidRDefault="00994F51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994F51" w:rsidRPr="0031431F" w:rsidRDefault="00994F51" w:rsidP="006C2987">
            <w:pPr>
              <w:spacing w:after="0" w:line="240" w:lineRule="auto"/>
              <w:ind w:left="176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994F51" w:rsidRPr="0031431F" w:rsidRDefault="00994F51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88" w:type="dxa"/>
            <w:vMerge/>
          </w:tcPr>
          <w:p w:rsidR="00994F51" w:rsidRPr="0031431F" w:rsidRDefault="00994F51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80" w:type="dxa"/>
            <w:vMerge/>
          </w:tcPr>
          <w:p w:rsidR="00994F51" w:rsidRPr="0031431F" w:rsidRDefault="00994F51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642100" w:rsidRPr="0031431F" w:rsidTr="006C2987">
        <w:trPr>
          <w:trHeight w:val="804"/>
        </w:trPr>
        <w:tc>
          <w:tcPr>
            <w:tcW w:w="1134" w:type="dxa"/>
          </w:tcPr>
          <w:p w:rsidR="00642100" w:rsidRDefault="0064210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42100" w:rsidRPr="0031431F" w:rsidRDefault="0064210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642100" w:rsidRPr="00642100" w:rsidRDefault="00642100" w:rsidP="006C2987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vMerge w:val="restart"/>
            <w:vAlign w:val="center"/>
          </w:tcPr>
          <w:p w:rsidR="00642100" w:rsidRPr="006C2987" w:rsidRDefault="00642100" w:rsidP="00994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C2987">
              <w:rPr>
                <w:rFonts w:ascii="Times New Roman" w:hAnsi="Times New Roman"/>
                <w:sz w:val="28"/>
                <w:szCs w:val="28"/>
                <w:lang w:val="uk-UA"/>
              </w:rPr>
              <w:t>Кошелєв</w:t>
            </w:r>
            <w:proofErr w:type="spellEnd"/>
            <w:r w:rsidRPr="006C29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4988" w:type="dxa"/>
            <w:vAlign w:val="center"/>
          </w:tcPr>
          <w:p w:rsidR="00642100" w:rsidRPr="00642100" w:rsidRDefault="00642100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1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Найпростіші тригонометричні нерівності</w:t>
            </w:r>
            <w:r w:rsidRPr="00994F51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680" w:type="dxa"/>
            <w:vAlign w:val="center"/>
          </w:tcPr>
          <w:p w:rsidR="00642100" w:rsidRPr="00642100" w:rsidRDefault="00642100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§§12, 13 (</w:t>
            </w:r>
            <w:proofErr w:type="spellStart"/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.). – Г.П. Бевз.</w:t>
            </w:r>
          </w:p>
          <w:p w:rsidR="00642100" w:rsidRPr="00642100" w:rsidRDefault="00642100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№ 470, 471</w:t>
            </w:r>
          </w:p>
        </w:tc>
      </w:tr>
      <w:tr w:rsidR="00642100" w:rsidRPr="0031431F" w:rsidTr="006C2987">
        <w:trPr>
          <w:trHeight w:val="702"/>
        </w:trPr>
        <w:tc>
          <w:tcPr>
            <w:tcW w:w="1134" w:type="dxa"/>
          </w:tcPr>
          <w:p w:rsidR="00642100" w:rsidRDefault="0064210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42100" w:rsidRPr="0031431F" w:rsidRDefault="0064210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642100" w:rsidRPr="00642100" w:rsidRDefault="00642100" w:rsidP="006C2987">
            <w:pPr>
              <w:spacing w:after="0" w:line="240" w:lineRule="auto"/>
              <w:ind w:left="176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642100" w:rsidRPr="00642100" w:rsidRDefault="00642100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988" w:type="dxa"/>
            <w:vAlign w:val="center"/>
          </w:tcPr>
          <w:p w:rsidR="00642100" w:rsidRPr="00642100" w:rsidRDefault="00642100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10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Розв’язування задач і вправ</w:t>
            </w:r>
            <w:r w:rsidRPr="0064210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680" w:type="dxa"/>
            <w:vAlign w:val="center"/>
          </w:tcPr>
          <w:p w:rsidR="00642100" w:rsidRPr="00642100" w:rsidRDefault="00642100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. 111.</w:t>
            </w:r>
          </w:p>
          <w:p w:rsidR="00642100" w:rsidRPr="00642100" w:rsidRDefault="00642100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100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робота.</w:t>
            </w:r>
          </w:p>
        </w:tc>
      </w:tr>
      <w:tr w:rsidR="006C2987" w:rsidRPr="0031431F" w:rsidTr="006C2987">
        <w:trPr>
          <w:trHeight w:val="706"/>
        </w:trPr>
        <w:tc>
          <w:tcPr>
            <w:tcW w:w="1134" w:type="dxa"/>
          </w:tcPr>
          <w:p w:rsidR="006C2987" w:rsidRDefault="006C298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C2987" w:rsidRPr="0031431F" w:rsidRDefault="006C298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6C2987" w:rsidRPr="006C2987" w:rsidRDefault="006C2987" w:rsidP="006C2987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lang w:val="uk-UA"/>
              </w:rPr>
            </w:pPr>
          </w:p>
          <w:p w:rsidR="006C2987" w:rsidRPr="006C2987" w:rsidRDefault="006C2987" w:rsidP="006C2987">
            <w:pPr>
              <w:ind w:left="176"/>
              <w:rPr>
                <w:rFonts w:ascii="Times New Roman" w:hAnsi="Times New Roman"/>
                <w:sz w:val="28"/>
                <w:lang w:val="uk-UA"/>
              </w:rPr>
            </w:pPr>
            <w:r w:rsidRPr="006C2987">
              <w:rPr>
                <w:rFonts w:ascii="Times New Roman" w:hAnsi="Times New Roman"/>
                <w:sz w:val="28"/>
                <w:lang w:val="uk-UA"/>
              </w:rPr>
              <w:t>Трактори</w:t>
            </w:r>
          </w:p>
        </w:tc>
        <w:tc>
          <w:tcPr>
            <w:tcW w:w="2410" w:type="dxa"/>
            <w:vMerge w:val="restart"/>
            <w:vAlign w:val="center"/>
          </w:tcPr>
          <w:p w:rsidR="006C2987" w:rsidRPr="006C2987" w:rsidRDefault="006C2987" w:rsidP="006C298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6C2987">
              <w:rPr>
                <w:rFonts w:ascii="Times New Roman" w:hAnsi="Times New Roman"/>
                <w:sz w:val="28"/>
                <w:lang w:val="uk-UA"/>
              </w:rPr>
              <w:t>Постольний</w:t>
            </w:r>
            <w:proofErr w:type="spellEnd"/>
            <w:r w:rsidRPr="006C2987">
              <w:rPr>
                <w:rFonts w:ascii="Times New Roman" w:hAnsi="Times New Roman"/>
                <w:sz w:val="28"/>
                <w:lang w:val="uk-UA"/>
              </w:rPr>
              <w:t xml:space="preserve"> Ярослав Володимирович</w:t>
            </w:r>
          </w:p>
        </w:tc>
        <w:tc>
          <w:tcPr>
            <w:tcW w:w="4988" w:type="dxa"/>
            <w:vAlign w:val="center"/>
          </w:tcPr>
          <w:p w:rsidR="006C2987" w:rsidRPr="006C2987" w:rsidRDefault="006C2987" w:rsidP="006C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Будова деталей поршневої групи кільця, шатуни.</w:t>
            </w:r>
          </w:p>
        </w:tc>
        <w:tc>
          <w:tcPr>
            <w:tcW w:w="4680" w:type="dxa"/>
            <w:vMerge w:val="restart"/>
            <w:vAlign w:val="center"/>
          </w:tcPr>
          <w:p w:rsidR="006C2987" w:rsidRPr="006C2987" w:rsidRDefault="006C2987" w:rsidP="006C298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 w:eastAsia="uk-UA"/>
              </w:rPr>
            </w:pPr>
          </w:p>
          <w:p w:rsidR="006C2987" w:rsidRPr="006C2987" w:rsidRDefault="006C2987" w:rsidP="006C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Підручник «Трактори», </w:t>
            </w:r>
            <w:proofErr w:type="spellStart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А.Ф.Головчук</w:t>
            </w:r>
            <w:proofErr w:type="spellEnd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В.Ф.Орлов</w:t>
            </w:r>
            <w:proofErr w:type="spellEnd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О.П.Строков</w:t>
            </w:r>
            <w:proofErr w:type="spellEnd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стор</w:t>
            </w:r>
            <w:proofErr w:type="spellEnd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25-34</w:t>
            </w:r>
          </w:p>
          <w:p w:rsidR="006C2987" w:rsidRPr="006C2987" w:rsidRDefault="006C2987" w:rsidP="006C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C2987" w:rsidRPr="0031431F" w:rsidTr="006C2987">
        <w:trPr>
          <w:trHeight w:val="702"/>
        </w:trPr>
        <w:tc>
          <w:tcPr>
            <w:tcW w:w="1134" w:type="dxa"/>
          </w:tcPr>
          <w:p w:rsidR="006C2987" w:rsidRPr="0031431F" w:rsidRDefault="006C298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C2987" w:rsidRPr="0031431F" w:rsidRDefault="006C2987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6C2987" w:rsidRPr="0031431F" w:rsidRDefault="006C2987" w:rsidP="006C2987">
            <w:pPr>
              <w:spacing w:after="0" w:line="240" w:lineRule="auto"/>
              <w:ind w:left="176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C2987" w:rsidRPr="0031431F" w:rsidRDefault="006C2987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988" w:type="dxa"/>
            <w:vAlign w:val="center"/>
          </w:tcPr>
          <w:p w:rsidR="006C2987" w:rsidRPr="006C2987" w:rsidRDefault="006C2987" w:rsidP="006C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Будова колінчатого </w:t>
            </w:r>
            <w:proofErr w:type="spellStart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вала</w:t>
            </w:r>
            <w:proofErr w:type="spellEnd"/>
            <w:r w:rsidRPr="006C298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4-х циліндрового двигуна</w:t>
            </w:r>
          </w:p>
        </w:tc>
        <w:tc>
          <w:tcPr>
            <w:tcW w:w="4680" w:type="dxa"/>
            <w:vMerge/>
          </w:tcPr>
          <w:p w:rsidR="006C2987" w:rsidRPr="0031431F" w:rsidRDefault="006C2987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CA7343" w:rsidRPr="0031431F" w:rsidTr="006C2987">
        <w:trPr>
          <w:trHeight w:val="1127"/>
        </w:trPr>
        <w:tc>
          <w:tcPr>
            <w:tcW w:w="1134" w:type="dxa"/>
          </w:tcPr>
          <w:p w:rsidR="00CA7343" w:rsidRDefault="00CA734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CA7343" w:rsidRPr="0031431F" w:rsidRDefault="00CA734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CA7343" w:rsidRPr="0031431F" w:rsidRDefault="00CA734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CA7343" w:rsidRPr="00CA7343" w:rsidRDefault="00CA7343" w:rsidP="006C2987">
            <w:pPr>
              <w:spacing w:after="0" w:line="240" w:lineRule="auto"/>
              <w:ind w:left="176"/>
              <w:rPr>
                <w:sz w:val="28"/>
                <w:szCs w:val="28"/>
                <w:lang w:val="uk-UA"/>
              </w:rPr>
            </w:pPr>
          </w:p>
          <w:p w:rsidR="00CA7343" w:rsidRPr="00CA7343" w:rsidRDefault="00CA7343" w:rsidP="006C2987">
            <w:pPr>
              <w:spacing w:after="0" w:line="240" w:lineRule="auto"/>
              <w:ind w:left="176"/>
              <w:rPr>
                <w:sz w:val="28"/>
                <w:szCs w:val="28"/>
                <w:lang w:val="uk-UA"/>
              </w:rPr>
            </w:pPr>
          </w:p>
          <w:p w:rsidR="00CA7343" w:rsidRPr="00CA7343" w:rsidRDefault="00CA7343" w:rsidP="006C2987">
            <w:pPr>
              <w:spacing w:after="0" w:line="240" w:lineRule="auto"/>
              <w:ind w:left="176"/>
              <w:rPr>
                <w:sz w:val="28"/>
                <w:szCs w:val="28"/>
                <w:lang w:val="uk-UA"/>
              </w:rPr>
            </w:pPr>
          </w:p>
          <w:p w:rsidR="00CA7343" w:rsidRPr="00CA7343" w:rsidRDefault="00CA7343" w:rsidP="006C2987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  <w:p w:rsidR="00CA7343" w:rsidRPr="00CA7343" w:rsidRDefault="00CA7343" w:rsidP="006C2987">
            <w:pPr>
              <w:spacing w:after="0" w:line="240" w:lineRule="auto"/>
              <w:ind w:left="176"/>
              <w:rPr>
                <w:sz w:val="28"/>
                <w:szCs w:val="28"/>
                <w:lang w:val="uk-UA"/>
              </w:rPr>
            </w:pPr>
          </w:p>
          <w:p w:rsidR="00CA7343" w:rsidRPr="00CA7343" w:rsidRDefault="00CA7343" w:rsidP="006C2987">
            <w:pPr>
              <w:spacing w:after="0" w:line="240" w:lineRule="auto"/>
              <w:ind w:left="176"/>
              <w:rPr>
                <w:sz w:val="28"/>
                <w:szCs w:val="28"/>
                <w:lang w:val="uk-UA"/>
              </w:rPr>
            </w:pPr>
          </w:p>
          <w:p w:rsidR="00CA7343" w:rsidRPr="00CA7343" w:rsidRDefault="00CA7343" w:rsidP="006C2987">
            <w:pPr>
              <w:spacing w:after="0" w:line="240" w:lineRule="auto"/>
              <w:ind w:left="176"/>
              <w:rPr>
                <w:sz w:val="28"/>
                <w:szCs w:val="28"/>
                <w:lang w:val="uk-UA"/>
              </w:rPr>
            </w:pPr>
          </w:p>
          <w:p w:rsidR="00CA7343" w:rsidRPr="00CA7343" w:rsidRDefault="00CA7343" w:rsidP="006C2987">
            <w:pPr>
              <w:ind w:left="176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CA7343" w:rsidRPr="00CA7343" w:rsidRDefault="00CA7343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A7343">
              <w:rPr>
                <w:sz w:val="28"/>
                <w:szCs w:val="28"/>
                <w:lang w:val="uk-UA"/>
              </w:rPr>
              <w:t>Кошелєв</w:t>
            </w:r>
            <w:proofErr w:type="spellEnd"/>
            <w:r w:rsidRPr="00CA7343">
              <w:rPr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4988" w:type="dxa"/>
            <w:vAlign w:val="center"/>
          </w:tcPr>
          <w:p w:rsidR="00CA7343" w:rsidRPr="00CA7343" w:rsidRDefault="00CA7343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Подання цілих чисел. Прямий код. Додатковий код</w:t>
            </w:r>
            <w:r w:rsidRPr="00CA73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vAlign w:val="center"/>
          </w:tcPr>
          <w:p w:rsidR="00CA7343" w:rsidRPr="00CA7343" w:rsidRDefault="00CA7343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9.1-9.4. Інформатика та інформаційні технології. – А.М. </w:t>
            </w:r>
            <w:proofErr w:type="spellStart"/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Гуржій</w:t>
            </w:r>
            <w:proofErr w:type="spellEnd"/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A7343" w:rsidRPr="00CA7343" w:rsidRDefault="00CA7343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Визначити особливості обробки математичної інформації.</w:t>
            </w:r>
          </w:p>
        </w:tc>
      </w:tr>
      <w:tr w:rsidR="00CA7343" w:rsidRPr="0031431F" w:rsidTr="006C2987">
        <w:trPr>
          <w:trHeight w:val="1115"/>
        </w:trPr>
        <w:tc>
          <w:tcPr>
            <w:tcW w:w="1134" w:type="dxa"/>
          </w:tcPr>
          <w:p w:rsidR="00CA7343" w:rsidRPr="0031431F" w:rsidRDefault="00CA734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CA7343" w:rsidRPr="0031431F" w:rsidRDefault="00CA734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CA7343" w:rsidRPr="00CA7343" w:rsidRDefault="00CA7343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A7343" w:rsidRPr="00CA7343" w:rsidRDefault="00CA7343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988" w:type="dxa"/>
            <w:vAlign w:val="center"/>
          </w:tcPr>
          <w:p w:rsidR="00CA7343" w:rsidRPr="00CA7343" w:rsidRDefault="00CA7343" w:rsidP="00630AD6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Цілочисельна</w:t>
            </w:r>
            <w:proofErr w:type="spellEnd"/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арифметика в обмеженому числі розрядів</w:t>
            </w:r>
            <w:r w:rsidRPr="00CA73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vAlign w:val="center"/>
          </w:tcPr>
          <w:p w:rsidR="00CA7343" w:rsidRPr="00CA7343" w:rsidRDefault="00CA7343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9.5-9.9. Інформатика та інформаційні технології. – А.М. </w:t>
            </w:r>
            <w:proofErr w:type="spellStart"/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Гуржій</w:t>
            </w:r>
            <w:proofErr w:type="spellEnd"/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A7343" w:rsidRPr="00CA7343" w:rsidRDefault="00CA7343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7343">
              <w:rPr>
                <w:rFonts w:ascii="Times New Roman" w:hAnsi="Times New Roman"/>
                <w:sz w:val="28"/>
                <w:szCs w:val="28"/>
                <w:lang w:val="uk-UA"/>
              </w:rPr>
              <w:t>Визначити основні операції над математичними об’єктами..</w:t>
            </w:r>
          </w:p>
        </w:tc>
      </w:tr>
    </w:tbl>
    <w:p w:rsidR="00327F63" w:rsidRDefault="00327F63" w:rsidP="006C2987">
      <w:pPr>
        <w:rPr>
          <w:lang w:val="uk-UA"/>
        </w:rPr>
      </w:pPr>
      <w:bookmarkStart w:id="0" w:name="_GoBack"/>
      <w:bookmarkEnd w:id="0"/>
    </w:p>
    <w:sectPr w:rsidR="00327F63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92537"/>
    <w:rsid w:val="001E3C3C"/>
    <w:rsid w:val="00233A3B"/>
    <w:rsid w:val="0031431F"/>
    <w:rsid w:val="00327F63"/>
    <w:rsid w:val="00440F48"/>
    <w:rsid w:val="00642100"/>
    <w:rsid w:val="006C2987"/>
    <w:rsid w:val="00994F51"/>
    <w:rsid w:val="00B6680C"/>
    <w:rsid w:val="00C95D5D"/>
    <w:rsid w:val="00C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1027</Characters>
  <Application>Microsoft Office Word</Application>
  <DocSecurity>0</DocSecurity>
  <Lines>8</Lines>
  <Paragraphs>2</Paragraphs>
  <ScaleCrop>false</ScaleCrop>
  <Company>Харьковский Лицей строительства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8</cp:revision>
  <cp:lastPrinted>2020-03-12T10:10:00Z</cp:lastPrinted>
  <dcterms:created xsi:type="dcterms:W3CDTF">2020-03-12T10:12:00Z</dcterms:created>
  <dcterms:modified xsi:type="dcterms:W3CDTF">2020-03-19T10:08:00Z</dcterms:modified>
</cp:coreProperties>
</file>