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DC" w:rsidRPr="00170CDC" w:rsidRDefault="00170CDC" w:rsidP="00170CD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72"/>
          <w:lang w:eastAsia="ru-RU"/>
        </w:rPr>
      </w:pPr>
      <w:r w:rsidRPr="00170CDC"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72"/>
          <w:lang w:eastAsia="ru-RU"/>
        </w:rPr>
        <w:t xml:space="preserve">ПОРАДИ ЩОДО АДАПТАЦІЇ </w:t>
      </w:r>
      <w:proofErr w:type="gramStart"/>
      <w:r w:rsidRPr="00170CDC"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72"/>
          <w:lang w:eastAsia="ru-RU"/>
        </w:rPr>
        <w:t>НА</w:t>
      </w:r>
      <w:proofErr w:type="gramEnd"/>
      <w:r w:rsidRPr="00170CDC"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72"/>
          <w:lang w:eastAsia="ru-RU"/>
        </w:rPr>
        <w:t xml:space="preserve"> НОВОМУ РОБОЧОМУ МІСЦІ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Процес гострої адаптації (триває 1-2 місяці)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Часто він пов'язаний з почуттям тривоги, невпевненості в собі, відчуттям</w:t>
      </w:r>
      <w:bookmarkStart w:id="0" w:name="_GoBack"/>
      <w:bookmarkEnd w:id="0"/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що Ви помилилися або помилилися у Вас. Нова робота багатьом здається зовсім не такою, якою вона видавалася, поки Ви її не отримали.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Виробничі завдання викликають багато питань, але людина не хоче виглядати некомпетентною, намагається вирішити їх самостійно Людина часто переживає психологічне напруження, пов’язане із бажанням бути прийнятою в новий робочий колектив та можливістю ефективного виконання прямих робочих обов’язків.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ПОРАДИ ЩОДО АДАПТАЦІЇ НА РОБОЧОМУ МІСЦІ</w:t>
      </w:r>
      <w:r w:rsidRPr="00050AD1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val="uk-UA" w:eastAsia="ru-RU"/>
        </w:rPr>
        <w:drawing>
          <wp:inline distT="0" distB="0" distL="0" distR="0" wp14:anchorId="172033A6" wp14:editId="496A292B">
            <wp:extent cx="2835910" cy="2126615"/>
            <wp:effectExtent l="0" t="0" r="2540" b="6985"/>
            <wp:docPr id="1" name="Рисунок 1" descr="https://chg.dcz.gov.ua/sites/chg/files/foto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g.dcz.gov.ua/sites/chg/files/foto5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</w:t>
      </w: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Пам'ятайте, що Вам буде необхідно швидко засвоїти великий потік інформації: імена, прізвища, телефони, розташування кабінетів, порядок дій, розпорядок дня і т. д. Для кращого запам'ятовування заведіть щоденник для записів!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 </w:t>
      </w: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Намагайтеся чітко визначити свої функції і обов'язки, узгодьте їх з безпосереднім керівником.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 </w:t>
      </w: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Корисно з'ясувати, в чому полягають обов'язки інших членів колективу, щоб Ви змогли визначити, як найкращим чином взаємодіяти з іншими працівниками.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 </w:t>
      </w: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Ви сумніваєтесь у виконанні завдання, краще запитати, ніж допустити помилку.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- </w:t>
      </w:r>
      <w:r w:rsidRPr="00050A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Вас критикують, намагайтесь використовувати критику собі на користь: спробуйте діяти відповідно до зауважень і  виправити ті помилки, на які Вам вказали.</w:t>
      </w:r>
    </w:p>
    <w:p w:rsidR="00170CDC" w:rsidRPr="00050AD1" w:rsidRDefault="00170CDC" w:rsidP="00050AD1">
      <w:pPr>
        <w:shd w:val="clear" w:color="auto" w:fill="FBFBFB"/>
        <w:spacing w:before="150" w:after="15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50A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Пам'ятайте, що спочатку людина працює на репутацію, а потім репутація працює на людину!</w:t>
      </w:r>
    </w:p>
    <w:p w:rsidR="00A77495" w:rsidRPr="00050AD1" w:rsidRDefault="00050AD1" w:rsidP="00050AD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7495" w:rsidRPr="00050AD1" w:rsidSect="00170C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9"/>
    <w:rsid w:val="00050AD1"/>
    <w:rsid w:val="00170CDC"/>
    <w:rsid w:val="009A2A89"/>
    <w:rsid w:val="00D24CA5"/>
    <w:rsid w:val="00F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70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C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70C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C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>Харьковский Лицей строительства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2021-04-13T10:21:00Z</dcterms:created>
  <dcterms:modified xsi:type="dcterms:W3CDTF">2021-04-14T06:38:00Z</dcterms:modified>
</cp:coreProperties>
</file>