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00" w:rsidRDefault="00793100" w:rsidP="00793100">
      <w:pPr>
        <w:shd w:val="clear" w:color="auto" w:fill="FFFFFF"/>
        <w:spacing w:after="0" w:line="240" w:lineRule="auto"/>
        <w:ind w:firstLine="567"/>
        <w:jc w:val="center"/>
        <w:rPr>
          <w:rFonts w:ascii="Times New Roman" w:eastAsia="Times New Roman" w:hAnsi="Times New Roman" w:cs="Times New Roman"/>
          <w:b/>
          <w:color w:val="252525"/>
          <w:sz w:val="36"/>
          <w:szCs w:val="36"/>
          <w:lang w:val="uk-UA" w:eastAsia="ru-RU"/>
        </w:rPr>
      </w:pPr>
      <w:r w:rsidRPr="00793100">
        <w:rPr>
          <w:rFonts w:ascii="Times New Roman" w:eastAsia="Times New Roman" w:hAnsi="Times New Roman" w:cs="Times New Roman"/>
          <w:b/>
          <w:color w:val="252525"/>
          <w:sz w:val="36"/>
          <w:szCs w:val="36"/>
          <w:lang w:val="uk-UA" w:eastAsia="ru-RU"/>
        </w:rPr>
        <w:t>Як використовувати джерела інформації</w:t>
      </w:r>
    </w:p>
    <w:p w:rsidR="00882F05" w:rsidRPr="00793100" w:rsidRDefault="00882F05" w:rsidP="00793100">
      <w:pPr>
        <w:shd w:val="clear" w:color="auto" w:fill="FFFFFF"/>
        <w:spacing w:after="0" w:line="240" w:lineRule="auto"/>
        <w:ind w:firstLine="567"/>
        <w:jc w:val="center"/>
        <w:rPr>
          <w:rFonts w:ascii="Times New Roman" w:eastAsia="Times New Roman" w:hAnsi="Times New Roman" w:cs="Times New Roman"/>
          <w:b/>
          <w:color w:val="252525"/>
          <w:sz w:val="36"/>
          <w:szCs w:val="36"/>
          <w:lang w:val="uk-UA" w:eastAsia="ru-RU"/>
        </w:rPr>
      </w:pPr>
      <w:bookmarkStart w:id="0" w:name="_GoBack"/>
      <w:bookmarkEnd w:id="0"/>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Цей розділ дасть Вам можливість визначитися із джерелами інформації для пошуку майбутнього місця роботи.</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b/>
          <w:bCs/>
          <w:color w:val="252525"/>
          <w:sz w:val="24"/>
          <w:szCs w:val="24"/>
          <w:lang w:val="uk-UA" w:eastAsia="ru-RU"/>
        </w:rPr>
        <w:t>Джерелом вакансій</w:t>
      </w:r>
      <w:r>
        <w:rPr>
          <w:rFonts w:ascii="Times New Roman" w:eastAsia="Times New Roman" w:hAnsi="Times New Roman" w:cs="Times New Roman"/>
          <w:color w:val="252525"/>
          <w:sz w:val="24"/>
          <w:szCs w:val="24"/>
          <w:lang w:val="uk-UA" w:eastAsia="ru-RU"/>
        </w:rPr>
        <w:t xml:space="preserve"> </w:t>
      </w:r>
      <w:r w:rsidRPr="00217784">
        <w:rPr>
          <w:rFonts w:ascii="Times New Roman" w:eastAsia="Times New Roman" w:hAnsi="Times New Roman" w:cs="Times New Roman"/>
          <w:color w:val="252525"/>
          <w:sz w:val="24"/>
          <w:szCs w:val="24"/>
          <w:lang w:val="uk-UA" w:eastAsia="ru-RU"/>
        </w:rPr>
        <w:t>може бути будь-яка особа чи організація, яка може запропонувати Вам роботу. Джерела вакансій – це не тільки вакансії, про які повідомляється. Інформацію про вільні робочі місця можуть надати:</w:t>
      </w:r>
    </w:p>
    <w:p w:rsidR="00217784" w:rsidRPr="00217784" w:rsidRDefault="00217784" w:rsidP="00217784">
      <w:pPr>
        <w:numPr>
          <w:ilvl w:val="0"/>
          <w:numId w:val="1"/>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центри працевлаштування студентів та випускників при вищих навчальних закладах;</w:t>
      </w:r>
    </w:p>
    <w:p w:rsidR="00217784" w:rsidRPr="00217784" w:rsidRDefault="00217784" w:rsidP="00217784">
      <w:pPr>
        <w:numPr>
          <w:ilvl w:val="0"/>
          <w:numId w:val="1"/>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масові інформаційні заходи (Дні кар’єри, презентації підприємств, установ, організацій, ярмарки вакансій, аукціони спеціалістів, міні-зустрічі з роботодавцями тощо);</w:t>
      </w:r>
    </w:p>
    <w:p w:rsidR="00217784" w:rsidRPr="00217784" w:rsidRDefault="00217784" w:rsidP="00217784">
      <w:pPr>
        <w:numPr>
          <w:ilvl w:val="0"/>
          <w:numId w:val="1"/>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засоби масової інформації (преса, радіо, телебачення);</w:t>
      </w:r>
    </w:p>
    <w:p w:rsidR="00217784" w:rsidRPr="00217784" w:rsidRDefault="007A147A" w:rsidP="00217784">
      <w:pPr>
        <w:numPr>
          <w:ilvl w:val="0"/>
          <w:numId w:val="1"/>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Pr>
          <w:rFonts w:ascii="Times New Roman" w:eastAsia="Times New Roman" w:hAnsi="Times New Roman" w:cs="Times New Roman"/>
          <w:color w:val="252525"/>
          <w:sz w:val="24"/>
          <w:szCs w:val="24"/>
          <w:lang w:val="uk-UA" w:eastAsia="ru-RU"/>
        </w:rPr>
        <w:t xml:space="preserve">мережа </w:t>
      </w:r>
      <w:proofErr w:type="spellStart"/>
      <w:r w:rsidR="00217784" w:rsidRPr="00217784">
        <w:rPr>
          <w:rFonts w:ascii="Times New Roman" w:eastAsia="Times New Roman" w:hAnsi="Times New Roman" w:cs="Times New Roman"/>
          <w:color w:val="252525"/>
          <w:sz w:val="24"/>
          <w:szCs w:val="24"/>
          <w:lang w:val="uk-UA" w:eastAsia="ru-RU"/>
        </w:rPr>
        <w:t>Internet</w:t>
      </w:r>
      <w:proofErr w:type="spellEnd"/>
      <w:r w:rsidR="00217784" w:rsidRPr="00217784">
        <w:rPr>
          <w:rFonts w:ascii="Times New Roman" w:eastAsia="Times New Roman" w:hAnsi="Times New Roman" w:cs="Times New Roman"/>
          <w:color w:val="252525"/>
          <w:sz w:val="24"/>
          <w:szCs w:val="24"/>
          <w:lang w:val="uk-UA" w:eastAsia="ru-RU"/>
        </w:rPr>
        <w:t>;</w:t>
      </w:r>
    </w:p>
    <w:p w:rsidR="00217784" w:rsidRPr="00217784" w:rsidRDefault="00217784" w:rsidP="00217784">
      <w:pPr>
        <w:numPr>
          <w:ilvl w:val="0"/>
          <w:numId w:val="1"/>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кадрові агентства;</w:t>
      </w:r>
    </w:p>
    <w:p w:rsidR="00217784" w:rsidRPr="00217784" w:rsidRDefault="00217784" w:rsidP="00217784">
      <w:pPr>
        <w:numPr>
          <w:ilvl w:val="0"/>
          <w:numId w:val="1"/>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особисті контакти: друзі, родичі, знайомі;</w:t>
      </w:r>
    </w:p>
    <w:p w:rsidR="00217784" w:rsidRPr="00217784" w:rsidRDefault="00217784" w:rsidP="00217784">
      <w:pPr>
        <w:numPr>
          <w:ilvl w:val="0"/>
          <w:numId w:val="1"/>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довідники місцевих компаній, щорічний телефонний довідник «Золоті сторінки України»;</w:t>
      </w:r>
    </w:p>
    <w:p w:rsidR="00217784" w:rsidRPr="00217784" w:rsidRDefault="00217784" w:rsidP="00217784">
      <w:pPr>
        <w:numPr>
          <w:ilvl w:val="0"/>
          <w:numId w:val="1"/>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оголошення в громадських місцях;</w:t>
      </w:r>
    </w:p>
    <w:p w:rsidR="00217784" w:rsidRPr="00217784" w:rsidRDefault="00217784" w:rsidP="00217784">
      <w:pPr>
        <w:numPr>
          <w:ilvl w:val="0"/>
          <w:numId w:val="1"/>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центри зайнятості тощо.</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Цей розділ дасть Вам можливість визначитися із джерелами інформації для пошуку майбутнього місця роботи.</w:t>
      </w:r>
    </w:p>
    <w:p w:rsid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Джерелом вакансій може бути будь-яка особа чи організація, яка може запропонувати Вам роботу.</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b/>
          <w:bCs/>
          <w:color w:val="252525"/>
          <w:sz w:val="24"/>
          <w:szCs w:val="24"/>
          <w:lang w:val="uk-UA" w:eastAsia="ru-RU"/>
        </w:rPr>
        <w:t>Джерела вакансій</w:t>
      </w:r>
      <w:r>
        <w:rPr>
          <w:rFonts w:ascii="Times New Roman" w:eastAsia="Times New Roman" w:hAnsi="Times New Roman" w:cs="Times New Roman"/>
          <w:color w:val="252525"/>
          <w:sz w:val="24"/>
          <w:szCs w:val="24"/>
          <w:lang w:val="uk-UA" w:eastAsia="ru-RU"/>
        </w:rPr>
        <w:t xml:space="preserve"> </w:t>
      </w:r>
      <w:r w:rsidRPr="00217784">
        <w:rPr>
          <w:rFonts w:ascii="Times New Roman" w:eastAsia="Times New Roman" w:hAnsi="Times New Roman" w:cs="Times New Roman"/>
          <w:color w:val="252525"/>
          <w:sz w:val="24"/>
          <w:szCs w:val="24"/>
          <w:lang w:val="uk-UA" w:eastAsia="ru-RU"/>
        </w:rPr>
        <w:t>– це не тільки вакансії, про які повідомляється. Інформацію про вільні робочі місця можуть надати:</w:t>
      </w:r>
    </w:p>
    <w:p w:rsidR="00217784" w:rsidRPr="00217784" w:rsidRDefault="00217784" w:rsidP="00217784">
      <w:pPr>
        <w:numPr>
          <w:ilvl w:val="0"/>
          <w:numId w:val="2"/>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центри працевлаштування студентів та випускників при вищих навчальних закладах;</w:t>
      </w:r>
    </w:p>
    <w:p w:rsidR="00217784" w:rsidRPr="00217784" w:rsidRDefault="00217784" w:rsidP="00217784">
      <w:pPr>
        <w:numPr>
          <w:ilvl w:val="0"/>
          <w:numId w:val="2"/>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масові інформаційні заходи (Дні кар’єри, презентації підприємств, установ, організацій, ярмарки вакансій, аукціони спеціалістів, міні-зустрічі з роботодавцями тощо);</w:t>
      </w:r>
    </w:p>
    <w:p w:rsidR="00217784" w:rsidRPr="00217784" w:rsidRDefault="00217784" w:rsidP="00217784">
      <w:pPr>
        <w:numPr>
          <w:ilvl w:val="0"/>
          <w:numId w:val="2"/>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засоби масової інформації (преса, радіо, телебачення);</w:t>
      </w:r>
    </w:p>
    <w:p w:rsidR="00217784" w:rsidRPr="00217784" w:rsidRDefault="007A147A" w:rsidP="00217784">
      <w:pPr>
        <w:numPr>
          <w:ilvl w:val="0"/>
          <w:numId w:val="2"/>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Pr>
          <w:rFonts w:ascii="Times New Roman" w:eastAsia="Times New Roman" w:hAnsi="Times New Roman" w:cs="Times New Roman"/>
          <w:color w:val="252525"/>
          <w:sz w:val="24"/>
          <w:szCs w:val="24"/>
          <w:lang w:val="uk-UA" w:eastAsia="ru-RU"/>
        </w:rPr>
        <w:t xml:space="preserve">мережа </w:t>
      </w:r>
      <w:proofErr w:type="spellStart"/>
      <w:r w:rsidR="00217784" w:rsidRPr="00217784">
        <w:rPr>
          <w:rFonts w:ascii="Times New Roman" w:eastAsia="Times New Roman" w:hAnsi="Times New Roman" w:cs="Times New Roman"/>
          <w:color w:val="252525"/>
          <w:sz w:val="24"/>
          <w:szCs w:val="24"/>
          <w:lang w:val="uk-UA" w:eastAsia="ru-RU"/>
        </w:rPr>
        <w:t>Internet</w:t>
      </w:r>
      <w:proofErr w:type="spellEnd"/>
      <w:r w:rsidR="00217784" w:rsidRPr="00217784">
        <w:rPr>
          <w:rFonts w:ascii="Times New Roman" w:eastAsia="Times New Roman" w:hAnsi="Times New Roman" w:cs="Times New Roman"/>
          <w:color w:val="252525"/>
          <w:sz w:val="24"/>
          <w:szCs w:val="24"/>
          <w:lang w:val="uk-UA" w:eastAsia="ru-RU"/>
        </w:rPr>
        <w:t>;</w:t>
      </w:r>
    </w:p>
    <w:p w:rsidR="00217784" w:rsidRPr="00217784" w:rsidRDefault="00217784" w:rsidP="00217784">
      <w:pPr>
        <w:numPr>
          <w:ilvl w:val="0"/>
          <w:numId w:val="2"/>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кадрові агентства;</w:t>
      </w:r>
    </w:p>
    <w:p w:rsidR="00217784" w:rsidRPr="00217784" w:rsidRDefault="00217784" w:rsidP="00217784">
      <w:pPr>
        <w:numPr>
          <w:ilvl w:val="0"/>
          <w:numId w:val="2"/>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особисті контакти: друзі, родичі, знайомі;</w:t>
      </w:r>
    </w:p>
    <w:p w:rsidR="00217784" w:rsidRPr="00217784" w:rsidRDefault="00217784" w:rsidP="00217784">
      <w:pPr>
        <w:numPr>
          <w:ilvl w:val="0"/>
          <w:numId w:val="2"/>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довідники місцевих компаній, щорічний телефонний довідник «Золоті сторінки України»;</w:t>
      </w:r>
    </w:p>
    <w:p w:rsidR="00217784" w:rsidRPr="00217784" w:rsidRDefault="00217784" w:rsidP="00217784">
      <w:pPr>
        <w:numPr>
          <w:ilvl w:val="0"/>
          <w:numId w:val="2"/>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оголошення в громадських місцях;</w:t>
      </w:r>
    </w:p>
    <w:p w:rsidR="00217784" w:rsidRPr="00217784" w:rsidRDefault="00217784" w:rsidP="00217784">
      <w:pPr>
        <w:numPr>
          <w:ilvl w:val="0"/>
          <w:numId w:val="2"/>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центри зайнятості тощо.</w:t>
      </w:r>
    </w:p>
    <w:p w:rsidR="00217784" w:rsidRDefault="00217784" w:rsidP="00217784">
      <w:pPr>
        <w:shd w:val="clear" w:color="auto" w:fill="FFFFFF"/>
        <w:spacing w:after="0" w:line="240" w:lineRule="auto"/>
        <w:ind w:firstLine="567"/>
        <w:jc w:val="both"/>
        <w:rPr>
          <w:rFonts w:ascii="Times New Roman" w:eastAsia="Times New Roman" w:hAnsi="Times New Roman" w:cs="Times New Roman"/>
          <w:b/>
          <w:bCs/>
          <w:color w:val="252525"/>
          <w:sz w:val="24"/>
          <w:szCs w:val="24"/>
          <w:lang w:val="uk-UA" w:eastAsia="ru-RU"/>
        </w:rPr>
      </w:pP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b/>
          <w:bCs/>
          <w:color w:val="252525"/>
          <w:sz w:val="24"/>
          <w:szCs w:val="24"/>
          <w:lang w:val="uk-UA" w:eastAsia="ru-RU"/>
        </w:rPr>
        <w:t>Дні кар’єри, ярмарки вакансій, презентації підприємств, установ, організацій.</w:t>
      </w:r>
      <w:r>
        <w:rPr>
          <w:rFonts w:ascii="Times New Roman" w:eastAsia="Times New Roman" w:hAnsi="Times New Roman" w:cs="Times New Roman"/>
          <w:color w:val="252525"/>
          <w:sz w:val="24"/>
          <w:szCs w:val="24"/>
          <w:lang w:val="uk-UA" w:eastAsia="ru-RU"/>
        </w:rPr>
        <w:t xml:space="preserve"> </w:t>
      </w:r>
      <w:r w:rsidRPr="00217784">
        <w:rPr>
          <w:rFonts w:ascii="Times New Roman" w:eastAsia="Times New Roman" w:hAnsi="Times New Roman" w:cs="Times New Roman"/>
          <w:color w:val="252525"/>
          <w:sz w:val="24"/>
          <w:szCs w:val="24"/>
          <w:lang w:val="uk-UA" w:eastAsia="ru-RU"/>
        </w:rPr>
        <w:t>Радимо відвідувати такі масові інформаційні заходи, що проводяться у вищих навчальних закладах, в Центрах зайнятості. Такий спосіб пошуку місця роботи ефективний насамперед для молоді, яка щойно закінчила університет або продовжує навчання. Переваги такого способу пошуку роботи:</w:t>
      </w:r>
    </w:p>
    <w:p w:rsidR="00217784" w:rsidRPr="00217784" w:rsidRDefault="00217784" w:rsidP="00217784">
      <w:pPr>
        <w:numPr>
          <w:ilvl w:val="0"/>
          <w:numId w:val="4"/>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ви маєте можливість отримати додаткову інформацію про організації, компанії, що вас цікавлять, з безпосереднього спілкування з їх представниками;</w:t>
      </w:r>
    </w:p>
    <w:p w:rsidR="00217784" w:rsidRPr="00217784" w:rsidRDefault="00217784" w:rsidP="00217784">
      <w:pPr>
        <w:numPr>
          <w:ilvl w:val="0"/>
          <w:numId w:val="4"/>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фірма добре розуміє, що ви випускник чи студент, і відсутність досвіду роботи не є вашим недоліком;</w:t>
      </w:r>
    </w:p>
    <w:p w:rsidR="00217784" w:rsidRPr="00217784" w:rsidRDefault="00217784" w:rsidP="00217784">
      <w:pPr>
        <w:numPr>
          <w:ilvl w:val="0"/>
          <w:numId w:val="4"/>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організації, які відвідують такі заходи, можуть запропонувати студентам проходження співбесід на вакантні робочі місця;</w:t>
      </w:r>
    </w:p>
    <w:p w:rsidR="00217784" w:rsidRPr="00217784" w:rsidRDefault="00217784" w:rsidP="00217784">
      <w:pPr>
        <w:numPr>
          <w:ilvl w:val="0"/>
          <w:numId w:val="4"/>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ви маєте можливість залишити резюме одразу в кількох фірмах.</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На жаль, у таких заходах бере участь досить обмежена кількість компаній від загальної кількості існуючих, і проводяться вони, як правило, на початку та наприкінці навчального року.</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b/>
          <w:bCs/>
          <w:color w:val="252525"/>
          <w:sz w:val="24"/>
          <w:szCs w:val="24"/>
          <w:lang w:val="uk-UA" w:eastAsia="ru-RU"/>
        </w:rPr>
        <w:t>Засоби масової інформації.</w:t>
      </w:r>
      <w:r>
        <w:rPr>
          <w:rFonts w:ascii="Times New Roman" w:eastAsia="Times New Roman" w:hAnsi="Times New Roman" w:cs="Times New Roman"/>
          <w:color w:val="252525"/>
          <w:sz w:val="24"/>
          <w:szCs w:val="24"/>
          <w:lang w:val="uk-UA" w:eastAsia="ru-RU"/>
        </w:rPr>
        <w:t xml:space="preserve"> </w:t>
      </w:r>
      <w:r w:rsidRPr="00217784">
        <w:rPr>
          <w:rFonts w:ascii="Times New Roman" w:eastAsia="Times New Roman" w:hAnsi="Times New Roman" w:cs="Times New Roman"/>
          <w:color w:val="252525"/>
          <w:sz w:val="24"/>
          <w:szCs w:val="24"/>
          <w:lang w:val="uk-UA" w:eastAsia="ru-RU"/>
        </w:rPr>
        <w:t xml:space="preserve">Ретельно передивляйтеся періодичну пресу (газети, журнали, спеціалізовані видання, рекламні додатки до них тощо), програми телебачення, які </w:t>
      </w:r>
      <w:r w:rsidRPr="00217784">
        <w:rPr>
          <w:rFonts w:ascii="Times New Roman" w:eastAsia="Times New Roman" w:hAnsi="Times New Roman" w:cs="Times New Roman"/>
          <w:color w:val="252525"/>
          <w:sz w:val="24"/>
          <w:szCs w:val="24"/>
          <w:lang w:val="uk-UA" w:eastAsia="ru-RU"/>
        </w:rPr>
        <w:lastRenderedPageBreak/>
        <w:t>можуть висвітлювати інформацію про вакансії. Це дасть Вам можливість зробити пробні телефонні дзвінки, надіслати листи або резюме до роботодавців. Особливу увагу приділяйте публікаціям про:</w:t>
      </w:r>
    </w:p>
    <w:p w:rsidR="00217784" w:rsidRPr="00217784" w:rsidRDefault="00217784" w:rsidP="00217784">
      <w:pPr>
        <w:numPr>
          <w:ilvl w:val="0"/>
          <w:numId w:val="5"/>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нові підприємства, які відкриваються у вашій місцевості;</w:t>
      </w:r>
    </w:p>
    <w:p w:rsidR="00217784" w:rsidRPr="00217784" w:rsidRDefault="00217784" w:rsidP="00217784">
      <w:pPr>
        <w:numPr>
          <w:ilvl w:val="0"/>
          <w:numId w:val="5"/>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підприємства, які переїжджають у Вашу місцевість;</w:t>
      </w:r>
    </w:p>
    <w:p w:rsidR="00217784" w:rsidRPr="00217784" w:rsidRDefault="00217784" w:rsidP="00217784">
      <w:pPr>
        <w:numPr>
          <w:ilvl w:val="0"/>
          <w:numId w:val="5"/>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підприємства, які підписали нові контракти і мають потребу у додатковому штаті робітників;</w:t>
      </w:r>
    </w:p>
    <w:p w:rsidR="00217784" w:rsidRPr="00217784" w:rsidRDefault="00217784" w:rsidP="00217784">
      <w:pPr>
        <w:numPr>
          <w:ilvl w:val="0"/>
          <w:numId w:val="5"/>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підприємства, які мають розширюватися та відкривати дочірні підприємства тощо.</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Звертайте увагу не тільки на рекламу великих підприємств, але й на малі та приватні. Вони потребують робочий персонал так само, як і великі. Не рекомендується звертати увагу на ті оголошення, в яких:</w:t>
      </w:r>
    </w:p>
    <w:p w:rsidR="00217784" w:rsidRPr="00217784" w:rsidRDefault="00217784" w:rsidP="00217784">
      <w:pPr>
        <w:numPr>
          <w:ilvl w:val="0"/>
          <w:numId w:val="6"/>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без урахування вашого досвіду, освіти, віку гарантують високий заробіток;</w:t>
      </w:r>
    </w:p>
    <w:p w:rsidR="00217784" w:rsidRPr="00217784" w:rsidRDefault="00217784" w:rsidP="00217784">
      <w:pPr>
        <w:numPr>
          <w:ilvl w:val="0"/>
          <w:numId w:val="6"/>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замість точної поштової адреси, інших контактних даних зазначена лише абонентська скринька у поштовому відділенні.</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Потрібно також ознайомлюватись з виданнями, які висвітлюють добровольчі та благодійні заходи. Пам’ятайте, що добровольчі організації у своїх виданнях пропонують той тип роботи, який може призвести до подальшого оплачуваного працевлаштування. З одного боку, це буде поповненням вашого досвіду, з іншого – участь в добровольчій роботі добре виглядатиме у вашому резюме і справить хороше враження на вашого майбутнього роботодавця. До цієї благодійної організації ви матимете змогу звернутися за рекомендаційним листом.</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b/>
          <w:bCs/>
          <w:color w:val="252525"/>
          <w:sz w:val="24"/>
          <w:szCs w:val="24"/>
          <w:lang w:val="uk-UA" w:eastAsia="ru-RU"/>
        </w:rPr>
        <w:t xml:space="preserve">Мережа </w:t>
      </w:r>
      <w:proofErr w:type="spellStart"/>
      <w:r w:rsidRPr="00217784">
        <w:rPr>
          <w:rFonts w:ascii="Times New Roman" w:eastAsia="Times New Roman" w:hAnsi="Times New Roman" w:cs="Times New Roman"/>
          <w:b/>
          <w:bCs/>
          <w:color w:val="252525"/>
          <w:sz w:val="24"/>
          <w:szCs w:val="24"/>
          <w:lang w:val="uk-UA" w:eastAsia="ru-RU"/>
        </w:rPr>
        <w:t>Internet</w:t>
      </w:r>
      <w:proofErr w:type="spellEnd"/>
      <w:r>
        <w:rPr>
          <w:rFonts w:ascii="Times New Roman" w:eastAsia="Times New Roman" w:hAnsi="Times New Roman" w:cs="Times New Roman"/>
          <w:color w:val="252525"/>
          <w:sz w:val="24"/>
          <w:szCs w:val="24"/>
          <w:lang w:val="uk-UA" w:eastAsia="ru-RU"/>
        </w:rPr>
        <w:t xml:space="preserve"> </w:t>
      </w:r>
      <w:r w:rsidRPr="00217784">
        <w:rPr>
          <w:rFonts w:ascii="Times New Roman" w:eastAsia="Times New Roman" w:hAnsi="Times New Roman" w:cs="Times New Roman"/>
          <w:color w:val="252525"/>
          <w:sz w:val="24"/>
          <w:szCs w:val="24"/>
          <w:lang w:val="uk-UA" w:eastAsia="ru-RU"/>
        </w:rPr>
        <w:t xml:space="preserve">– це глобальна система комп’ютерних мереж, які об’єднують у всьому світі окремих людей, університети, організації. Вже той факт, що ви знаєте, як працювати в Інтернеті, може істотно підвищити ваші шанси при прийомі на роботу. Тут ви можете розмістити і своє резюме (оголошення) про пошук роботи. На відповідних сайтах Інтернету досить часто розміщується інформація про потребу в працівниках. Користуйтесь нею, пропонуйте свої послуги, направляйте резюме (бажано через Інтернет), телефонуйте, ведіть переговори відносно свого працевлаштування. Серед основних каналів пошуку роботи в мережі </w:t>
      </w:r>
      <w:proofErr w:type="spellStart"/>
      <w:r w:rsidRPr="00217784">
        <w:rPr>
          <w:rFonts w:ascii="Times New Roman" w:eastAsia="Times New Roman" w:hAnsi="Times New Roman" w:cs="Times New Roman"/>
          <w:color w:val="252525"/>
          <w:sz w:val="24"/>
          <w:szCs w:val="24"/>
          <w:lang w:val="uk-UA" w:eastAsia="ru-RU"/>
        </w:rPr>
        <w:t>Internet</w:t>
      </w:r>
      <w:proofErr w:type="spellEnd"/>
      <w:r w:rsidRPr="00217784">
        <w:rPr>
          <w:rFonts w:ascii="Times New Roman" w:eastAsia="Times New Roman" w:hAnsi="Times New Roman" w:cs="Times New Roman"/>
          <w:color w:val="252525"/>
          <w:sz w:val="24"/>
          <w:szCs w:val="24"/>
          <w:lang w:val="uk-UA" w:eastAsia="ru-RU"/>
        </w:rPr>
        <w:t xml:space="preserve"> можна виділити такі:</w:t>
      </w:r>
    </w:p>
    <w:p w:rsidR="00217784" w:rsidRPr="00217784" w:rsidRDefault="00217784" w:rsidP="00217784">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 xml:space="preserve">Сайти з роботи. Бувають як загальними, так і спеціалізованими (вакансії всередині певної галузі, вакансії для молодих фахівців і </w:t>
      </w:r>
      <w:proofErr w:type="spellStart"/>
      <w:r w:rsidRPr="00217784">
        <w:rPr>
          <w:rFonts w:ascii="Times New Roman" w:eastAsia="Times New Roman" w:hAnsi="Times New Roman" w:cs="Times New Roman"/>
          <w:color w:val="252525"/>
          <w:sz w:val="24"/>
          <w:szCs w:val="24"/>
          <w:lang w:val="uk-UA" w:eastAsia="ru-RU"/>
        </w:rPr>
        <w:t>т.п</w:t>
      </w:r>
      <w:proofErr w:type="spellEnd"/>
      <w:r w:rsidRPr="00217784">
        <w:rPr>
          <w:rFonts w:ascii="Times New Roman" w:eastAsia="Times New Roman" w:hAnsi="Times New Roman" w:cs="Times New Roman"/>
          <w:color w:val="252525"/>
          <w:sz w:val="24"/>
          <w:szCs w:val="24"/>
          <w:lang w:val="uk-UA" w:eastAsia="ru-RU"/>
        </w:rPr>
        <w:t xml:space="preserve">.). На деяких сайтах з роботи координати роботодавців є загальнодоступними. Однак на більшості </w:t>
      </w:r>
      <w:proofErr w:type="spellStart"/>
      <w:r w:rsidRPr="00217784">
        <w:rPr>
          <w:rFonts w:ascii="Times New Roman" w:eastAsia="Times New Roman" w:hAnsi="Times New Roman" w:cs="Times New Roman"/>
          <w:color w:val="252525"/>
          <w:sz w:val="24"/>
          <w:szCs w:val="24"/>
          <w:lang w:val="uk-UA" w:eastAsia="ru-RU"/>
        </w:rPr>
        <w:t>job</w:t>
      </w:r>
      <w:proofErr w:type="spellEnd"/>
      <w:r w:rsidRPr="00217784">
        <w:rPr>
          <w:rFonts w:ascii="Times New Roman" w:eastAsia="Times New Roman" w:hAnsi="Times New Roman" w:cs="Times New Roman"/>
          <w:color w:val="252525"/>
          <w:sz w:val="24"/>
          <w:szCs w:val="24"/>
          <w:lang w:val="uk-UA" w:eastAsia="ru-RU"/>
        </w:rPr>
        <w:t xml:space="preserve">-сайтів такої можливості немає: ви можете лише відгукуватися на вакансію за допомогою розміщеного на цьому сайті вашого резюме. Щоб знайти роботу у великому місті, 2/3 лідируючих </w:t>
      </w:r>
      <w:proofErr w:type="spellStart"/>
      <w:r w:rsidRPr="00217784">
        <w:rPr>
          <w:rFonts w:ascii="Times New Roman" w:eastAsia="Times New Roman" w:hAnsi="Times New Roman" w:cs="Times New Roman"/>
          <w:color w:val="252525"/>
          <w:sz w:val="24"/>
          <w:szCs w:val="24"/>
          <w:lang w:val="uk-UA" w:eastAsia="ru-RU"/>
        </w:rPr>
        <w:t>job</w:t>
      </w:r>
      <w:proofErr w:type="spellEnd"/>
      <w:r w:rsidRPr="00217784">
        <w:rPr>
          <w:rFonts w:ascii="Times New Roman" w:eastAsia="Times New Roman" w:hAnsi="Times New Roman" w:cs="Times New Roman"/>
          <w:color w:val="252525"/>
          <w:sz w:val="24"/>
          <w:szCs w:val="24"/>
          <w:lang w:val="uk-UA" w:eastAsia="ru-RU"/>
        </w:rPr>
        <w:t>-сайтів може виявитися достатньо.</w:t>
      </w:r>
    </w:p>
    <w:p w:rsidR="00217784" w:rsidRPr="00217784" w:rsidRDefault="00217784" w:rsidP="00217784">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Сайти друкованих видань, що публікують вакансії. Це можуть бути як газети, так і журнали, на сайтах яких вакансії публікуються поряд з іншими оголошеннями і рекламою або зібрані в окремому розділі, присвяченому роботі Як правило, в спеціалізованих виданнях з роботи є можливість публікувати свої міні-резюме. Треба також враховувати, що не завжди електронна версія видання з вакансіями може повністю замінити свій паперовий оригінал.</w:t>
      </w:r>
    </w:p>
    <w:p w:rsidR="00217784" w:rsidRPr="00217784" w:rsidRDefault="00217784" w:rsidP="00217784">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Форуми з роботи. На таких форумах роботодавці розміщують свої вакансії, а здобувачі пропонують свої послуги. Форуми хороші тим, що на них можуть публікуватися вакансії, яких немає в інших джерелах.</w:t>
      </w:r>
    </w:p>
    <w:p w:rsidR="00217784" w:rsidRPr="00217784" w:rsidRDefault="00217784" w:rsidP="00217784">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Сайти уповноважених органів з праці та зайнятості (міністерство праці, служба зайнятості, державні біржі праці). На офіційних сайтах з роботи теж можна зустріти вакансії, які не публікуються в інших джерелах.</w:t>
      </w:r>
    </w:p>
    <w:p w:rsidR="00217784" w:rsidRPr="00217784" w:rsidRDefault="00217784" w:rsidP="00217784">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Сайти кадрових агентств. Найчастіше агентства дублюють свої вакансії в Інтернеті та друкованих виданнях. Але далеко не завжди. Тому ці сайти можуть також виявитися цінним джерелом інформації при пошуку роботи.</w:t>
      </w:r>
    </w:p>
    <w:p w:rsidR="00217784" w:rsidRPr="00217784" w:rsidRDefault="00217784" w:rsidP="00217784">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Сайти компаній. Як правило, на них набагато менше відвідувачів, ніж на сайтах з роботи. Тому, якщо вакансія не дублювалася в інших джерелах і не є застарілою, у вас хороший шанс якщо не працевлаштуватися, то, як мінімум, бути поміченим серед відносно невеликої кількості кандидатів.</w:t>
      </w:r>
    </w:p>
    <w:p w:rsidR="00217784" w:rsidRPr="00217784" w:rsidRDefault="00217784" w:rsidP="00217784">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lastRenderedPageBreak/>
        <w:t>Соціальні мережі. Бувають як загального плану, так і професійними. Наприклад, можна вступити в групу, присвячену пошуку роботи. Можна спробувати вийти прямо на співробітників служб персоналу компаній, які вас цікавлять. Можна написати всім своїм знайомим (і не дуже) про те, що ви шукаєте роботу. Можна поставити статус «Шукаю роботу». Роботу в певній професії або галузі можна також шукати через професійні спільноти.</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b/>
          <w:bCs/>
          <w:color w:val="252525"/>
          <w:sz w:val="24"/>
          <w:szCs w:val="24"/>
          <w:lang w:val="uk-UA" w:eastAsia="ru-RU"/>
        </w:rPr>
        <w:t>Кадрові агентства.</w:t>
      </w:r>
      <w:r>
        <w:rPr>
          <w:rFonts w:ascii="Times New Roman" w:eastAsia="Times New Roman" w:hAnsi="Times New Roman" w:cs="Times New Roman"/>
          <w:color w:val="252525"/>
          <w:sz w:val="24"/>
          <w:szCs w:val="24"/>
          <w:lang w:val="uk-UA" w:eastAsia="ru-RU"/>
        </w:rPr>
        <w:t xml:space="preserve"> </w:t>
      </w:r>
      <w:r w:rsidRPr="00217784">
        <w:rPr>
          <w:rFonts w:ascii="Times New Roman" w:eastAsia="Times New Roman" w:hAnsi="Times New Roman" w:cs="Times New Roman"/>
          <w:color w:val="252525"/>
          <w:sz w:val="24"/>
          <w:szCs w:val="24"/>
          <w:lang w:val="uk-UA" w:eastAsia="ru-RU"/>
        </w:rPr>
        <w:t>Щоб досягти найкращих результатів, спробуйте зареєструватися в декількох кадрових агентствах. Вони поділяються на такі групи:</w:t>
      </w:r>
    </w:p>
    <w:p w:rsidR="00217784" w:rsidRPr="00217784" w:rsidRDefault="00217784" w:rsidP="00217784">
      <w:pPr>
        <w:numPr>
          <w:ilvl w:val="0"/>
          <w:numId w:val="8"/>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агентства, які працюють за заявками фірм і організацій як державних, так і приватних. Такі агентства підбирають спеціалістів, отримуючи винагороду від роботодавців. Тому заповнення анкети для вас буде безкоштовним. Працюють в цих агентствах, насамперед, з висококваліфікованими спеціалістами та робітниками;</w:t>
      </w:r>
    </w:p>
    <w:p w:rsidR="00217784" w:rsidRPr="00217784" w:rsidRDefault="00217784" w:rsidP="00217784">
      <w:pPr>
        <w:numPr>
          <w:ilvl w:val="0"/>
          <w:numId w:val="8"/>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агентства, які надають платні послуги. Працюють з усіма категоріями клієнтів (як і з шукачами роботи, так і з роботодавцями) незалежно від віку та освіти. Вони працюють з кожним конкретним шукачем індивідуально до моменту, коли його приймуть на роботу і закінчиться його випробувальний термін. Консультанти агентства підшукують потрібну роботу, ведуть переговори з роботодавцем, готують до співбесіди клієнта, який і платить їм за ці послуги.</w:t>
      </w:r>
    </w:p>
    <w:p w:rsidR="00217784" w:rsidRPr="00217784" w:rsidRDefault="00217784" w:rsidP="00217784">
      <w:pPr>
        <w:numPr>
          <w:ilvl w:val="0"/>
          <w:numId w:val="8"/>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агентства, які надають комплекс психологічних, аналітичних і консультаційних послуг.</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Приватні агентства не дають гарантій щодо строків пошуку роботи та працевлаштування взагалі. Звертайтеся в ті фірми, що стягують невеликий початковий внесок. Переконайтеся, що агентство пропонує реальні вакансії. З’ясуйте, чи має агентство ліцензію для здійснення даного виду послуг.</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b/>
          <w:bCs/>
          <w:color w:val="252525"/>
          <w:sz w:val="24"/>
          <w:szCs w:val="24"/>
          <w:lang w:val="uk-UA" w:eastAsia="ru-RU"/>
        </w:rPr>
        <w:t>Особисті контакти.</w:t>
      </w:r>
      <w:r>
        <w:rPr>
          <w:rFonts w:ascii="Times New Roman" w:eastAsia="Times New Roman" w:hAnsi="Times New Roman" w:cs="Times New Roman"/>
          <w:color w:val="252525"/>
          <w:sz w:val="24"/>
          <w:szCs w:val="24"/>
          <w:lang w:val="uk-UA" w:eastAsia="ru-RU"/>
        </w:rPr>
        <w:t xml:space="preserve"> </w:t>
      </w:r>
      <w:r w:rsidRPr="00217784">
        <w:rPr>
          <w:rFonts w:ascii="Times New Roman" w:eastAsia="Times New Roman" w:hAnsi="Times New Roman" w:cs="Times New Roman"/>
          <w:color w:val="252525"/>
          <w:sz w:val="24"/>
          <w:szCs w:val="24"/>
          <w:lang w:val="uk-UA" w:eastAsia="ru-RU"/>
        </w:rPr>
        <w:t>Радимо вам систематизувати перелік власних особистих контактів з друзями, родичами, колишніми співробітниками, знайомими, сусідами. Саме вони можуть мати корисну для вас інформацію про розширення виробництва на окремих підприємствах, знати про вакансії на своєму підприємстві, домовитися про вашу зустріч з директором чи менеджером або повідомити їх про вашу кандидатуру, взяти копії Вашого резюме та запропонувати їх особам, які можуть бути в них зацікавлені. Завчасно сплануйте, про що і як Ви будете просити, чітко сформулюйте своє прохання, щоб співрозмовник зрозумів, яку роботу Ви шукаєте, якими навичками та досвідом Ви володієте. Таке спілкування здійснюється з метою одержання інформації про вакантні місця, умови роботи.</w:t>
      </w:r>
    </w:p>
    <w:p w:rsidR="00217784" w:rsidRPr="00217784" w:rsidRDefault="00217784" w:rsidP="00217784">
      <w:pPr>
        <w:numPr>
          <w:ilvl w:val="0"/>
          <w:numId w:val="9"/>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Розмістить у засобах масової інформації власне оголошення про пошук роботи. Зазначте у ньому тільки те, що може зацікавити потенційного роботодавця, визначте те, що вигідно відрізняє вас від інших.</w:t>
      </w:r>
    </w:p>
    <w:p w:rsidR="00217784" w:rsidRPr="00217784" w:rsidRDefault="00217784" w:rsidP="00217784">
      <w:pPr>
        <w:numPr>
          <w:ilvl w:val="0"/>
          <w:numId w:val="9"/>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Вільний пошук. Радимо вам також планово і систематично відвідувати або телефонувати до підприємств і організацій, робота на яких для вас могла б бути підходящою, користуючись при цьому довідниками місцевих компаній, інформацією в ЗМІ та Інтернеті. На місцях, які зацікавили вас, залишайте свої резюме і номер телефону.</w:t>
      </w:r>
    </w:p>
    <w:p w:rsidR="00217784" w:rsidRPr="00217784" w:rsidRDefault="00217784" w:rsidP="00217784">
      <w:pPr>
        <w:numPr>
          <w:ilvl w:val="0"/>
          <w:numId w:val="9"/>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Телефонування з приводу вакансії – теж один з найефективніших способів отримати запрошення на співбесіду. Телефонування може бути у пошуковому варіанті та з приводу вакансії, що рекламується. Для здійснення телефонних дзвінків необхідно підготувати свої пропозиції щодо роботодавця і підготувати відповіді на запитання про себе, про ваш досвід і чому ви зацікавлені саме в цій вакансії. Продумайте все, що ви будете говорити. Тримайте під рукою копію вашого резюме. Роботодавцям, які вас зацікавили, завжди залишайте свої анкетні дані, адресу, контактний телефон.</w:t>
      </w:r>
    </w:p>
    <w:p w:rsidR="00217784" w:rsidRPr="00217784" w:rsidRDefault="00217784" w:rsidP="00217784">
      <w:pPr>
        <w:numPr>
          <w:ilvl w:val="0"/>
          <w:numId w:val="9"/>
        </w:numPr>
        <w:shd w:val="clear" w:color="auto" w:fill="FFFFFF"/>
        <w:spacing w:after="0" w:line="240" w:lineRule="auto"/>
        <w:ind w:left="0"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Оголошення безпосередньо від роботодавця. Спілкування з тими, хто колись були безробітними свідчать, що деякі з них працевлаштувалися, ознайомившись з оголошеннями на дошках об’яв, зупинках чи у громадському транспорті. “Плюс” цього способу – ніяких зайвих рухів з вашого боку, об’яви самі знаходять вас. Найчастіше підходящої роботи у такий спосіб не знайти, можлива тільки тимчасова і низькооплачувана. Але і цією можливістю не слід нехтувати у пошуках роботи.</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b/>
          <w:bCs/>
          <w:color w:val="252525"/>
          <w:sz w:val="24"/>
          <w:szCs w:val="24"/>
          <w:lang w:val="uk-UA" w:eastAsia="ru-RU"/>
        </w:rPr>
        <w:t>Центри зайнятості.</w:t>
      </w:r>
      <w:r>
        <w:rPr>
          <w:rFonts w:ascii="Times New Roman" w:eastAsia="Times New Roman" w:hAnsi="Times New Roman" w:cs="Times New Roman"/>
          <w:color w:val="252525"/>
          <w:sz w:val="24"/>
          <w:szCs w:val="24"/>
          <w:lang w:val="uk-UA" w:eastAsia="ru-RU"/>
        </w:rPr>
        <w:t xml:space="preserve"> </w:t>
      </w:r>
      <w:r w:rsidRPr="00217784">
        <w:rPr>
          <w:rFonts w:ascii="Times New Roman" w:eastAsia="Times New Roman" w:hAnsi="Times New Roman" w:cs="Times New Roman"/>
          <w:color w:val="252525"/>
          <w:sz w:val="24"/>
          <w:szCs w:val="24"/>
          <w:lang w:val="uk-UA" w:eastAsia="ru-RU"/>
        </w:rPr>
        <w:t xml:space="preserve">Найбільшу кількість вакансій безробітним пропонують центри зайнятості. Кожне відвідування центру необхідно розпочинати із сектора самостійного пошуку вакансій та </w:t>
      </w:r>
      <w:proofErr w:type="spellStart"/>
      <w:r w:rsidRPr="00217784">
        <w:rPr>
          <w:rFonts w:ascii="Times New Roman" w:eastAsia="Times New Roman" w:hAnsi="Times New Roman" w:cs="Times New Roman"/>
          <w:color w:val="252525"/>
          <w:sz w:val="24"/>
          <w:szCs w:val="24"/>
          <w:lang w:val="uk-UA" w:eastAsia="ru-RU"/>
        </w:rPr>
        <w:t>профінформаційного</w:t>
      </w:r>
      <w:proofErr w:type="spellEnd"/>
      <w:r w:rsidRPr="00217784">
        <w:rPr>
          <w:rFonts w:ascii="Times New Roman" w:eastAsia="Times New Roman" w:hAnsi="Times New Roman" w:cs="Times New Roman"/>
          <w:color w:val="252525"/>
          <w:sz w:val="24"/>
          <w:szCs w:val="24"/>
          <w:lang w:val="uk-UA" w:eastAsia="ru-RU"/>
        </w:rPr>
        <w:t xml:space="preserve"> сектора. Регулярно ознайомлюйтесь з інформацією </w:t>
      </w:r>
      <w:r w:rsidRPr="00217784">
        <w:rPr>
          <w:rFonts w:ascii="Times New Roman" w:eastAsia="Times New Roman" w:hAnsi="Times New Roman" w:cs="Times New Roman"/>
          <w:color w:val="252525"/>
          <w:sz w:val="24"/>
          <w:szCs w:val="24"/>
          <w:lang w:val="uk-UA" w:eastAsia="ru-RU"/>
        </w:rPr>
        <w:lastRenderedPageBreak/>
        <w:t>про вакансії, яка розміщена на стендах. Як правило, центри зайнятості забезпечені відомостями про вакансії й у інших регіонах України. Центри зайнятості надають додаткові послуги, що сприяють працевлаштуванню: це і перенавчання, і можливість працевлаштування на додаткові робочі місця, створені за рахунок дотацій з Фонду загальнообов’язкового соціального страхування на випадок безробіття. Тому, при відвідуванні центру зайнятості знайомтеся з інформацією, яка розташована у приміщенні центру. Намагайтеся брати участь у заходах, що проводяться центрами: ярмарках і міні-ярмарках вакансій, семінарах для безробітних, засіданнях клубу, на яких вчать методам ефективного пошуку роботи тощо. Інтернет-сайти державної служби зайнятості: www.dcz.gov.ua, www.trud.gov.ua</w:t>
      </w:r>
    </w:p>
    <w:p w:rsidR="00217784" w:rsidRP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У цьому списку зазначені не всі джерела інформації про вакансії, тому використовуйте різноманітні можливості для працевлаштування.</w:t>
      </w:r>
    </w:p>
    <w:p w:rsidR="00217784" w:rsidRDefault="00217784"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r w:rsidRPr="00217784">
        <w:rPr>
          <w:rFonts w:ascii="Times New Roman" w:eastAsia="Times New Roman" w:hAnsi="Times New Roman" w:cs="Times New Roman"/>
          <w:color w:val="252525"/>
          <w:sz w:val="24"/>
          <w:szCs w:val="24"/>
          <w:lang w:val="uk-UA" w:eastAsia="ru-RU"/>
        </w:rPr>
        <w:t>Пам’ятайте: ваше працевлаштування залежить тільки від вас. З кожним кроком ви наближаєтесь до мети.</w:t>
      </w:r>
    </w:p>
    <w:p w:rsidR="00793100" w:rsidRDefault="00793100"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p>
    <w:p w:rsidR="00793100" w:rsidRDefault="00793100" w:rsidP="00217784">
      <w:pPr>
        <w:shd w:val="clear" w:color="auto" w:fill="FFFFFF"/>
        <w:spacing w:after="0" w:line="240" w:lineRule="auto"/>
        <w:ind w:firstLine="567"/>
        <w:jc w:val="both"/>
        <w:rPr>
          <w:rFonts w:ascii="Times New Roman" w:eastAsia="Times New Roman" w:hAnsi="Times New Roman" w:cs="Times New Roman"/>
          <w:color w:val="252525"/>
          <w:sz w:val="24"/>
          <w:szCs w:val="24"/>
          <w:lang w:val="uk-UA" w:eastAsia="ru-RU"/>
        </w:rPr>
      </w:pPr>
    </w:p>
    <w:p w:rsidR="00793100" w:rsidRDefault="00793100" w:rsidP="00793100">
      <w:pPr>
        <w:jc w:val="center"/>
        <w:rPr>
          <w:rFonts w:ascii="Times New Roman" w:hAnsi="Times New Roman" w:cs="Times New Roman"/>
          <w:b/>
          <w:sz w:val="28"/>
          <w:lang w:val="uk-UA"/>
        </w:rPr>
      </w:pPr>
      <w:r w:rsidRPr="00BA2320">
        <w:rPr>
          <w:rFonts w:ascii="Times New Roman" w:hAnsi="Times New Roman" w:cs="Times New Roman"/>
          <w:b/>
          <w:sz w:val="28"/>
          <w:lang w:val="uk-UA"/>
        </w:rPr>
        <w:t>ВЕБ- РЕСУРСИ ДЛЯ ПОШУКУ РОБОТИ</w:t>
      </w:r>
      <w:r>
        <w:rPr>
          <w:rFonts w:ascii="Times New Roman" w:hAnsi="Times New Roman" w:cs="Times New Roman"/>
          <w:b/>
          <w:sz w:val="28"/>
          <w:lang w:val="uk-UA"/>
        </w:rPr>
        <w:t xml:space="preserve">   </w:t>
      </w:r>
    </w:p>
    <w:p w:rsidR="00793100" w:rsidRDefault="00793100" w:rsidP="00793100">
      <w:pPr>
        <w:rPr>
          <w:rFonts w:ascii="Times New Roman" w:hAnsi="Times New Roman" w:cs="Times New Roman"/>
          <w:sz w:val="28"/>
          <w:lang w:val="uk-UA"/>
        </w:rPr>
      </w:pPr>
    </w:p>
    <w:tbl>
      <w:tblPr>
        <w:tblStyle w:val="a5"/>
        <w:tblpPr w:leftFromText="180" w:rightFromText="180" w:vertAnchor="text" w:horzAnchor="margin" w:tblpXSpec="center" w:tblpY="441"/>
        <w:tblW w:w="0" w:type="auto"/>
        <w:tblLook w:val="04A0" w:firstRow="1" w:lastRow="0" w:firstColumn="1" w:lastColumn="0" w:noHBand="0" w:noVBand="1"/>
      </w:tblPr>
      <w:tblGrid>
        <w:gridCol w:w="534"/>
        <w:gridCol w:w="5244"/>
        <w:gridCol w:w="3793"/>
      </w:tblGrid>
      <w:tr w:rsidR="00793100" w:rsidTr="001F0691">
        <w:tc>
          <w:tcPr>
            <w:tcW w:w="534"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uk-UA"/>
              </w:rPr>
              <w:t>1</w:t>
            </w:r>
          </w:p>
        </w:tc>
        <w:tc>
          <w:tcPr>
            <w:tcW w:w="5244"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uk-UA"/>
              </w:rPr>
              <w:t>Український сервер працевлаштування</w:t>
            </w:r>
          </w:p>
        </w:tc>
        <w:tc>
          <w:tcPr>
            <w:tcW w:w="3793" w:type="dxa"/>
          </w:tcPr>
          <w:p w:rsidR="00793100" w:rsidRPr="00BA2320" w:rsidRDefault="00793100" w:rsidP="001F0691">
            <w:pPr>
              <w:rPr>
                <w:rFonts w:ascii="Times New Roman" w:hAnsi="Times New Roman" w:cs="Times New Roman"/>
                <w:sz w:val="28"/>
                <w:lang w:val="en-US"/>
              </w:rPr>
            </w:pPr>
            <w:r>
              <w:rPr>
                <w:rFonts w:ascii="Times New Roman" w:hAnsi="Times New Roman" w:cs="Times New Roman"/>
                <w:sz w:val="28"/>
                <w:lang w:val="en-US"/>
              </w:rPr>
              <w:t>www.jobs.com/ua</w:t>
            </w:r>
          </w:p>
        </w:tc>
      </w:tr>
      <w:tr w:rsidR="00793100" w:rsidRPr="00882F05" w:rsidTr="001F0691">
        <w:tc>
          <w:tcPr>
            <w:tcW w:w="534" w:type="dxa"/>
          </w:tcPr>
          <w:p w:rsidR="00793100" w:rsidRPr="00BA2320" w:rsidRDefault="00793100" w:rsidP="001F0691">
            <w:pPr>
              <w:rPr>
                <w:rFonts w:ascii="Times New Roman" w:hAnsi="Times New Roman" w:cs="Times New Roman"/>
                <w:sz w:val="28"/>
                <w:lang w:val="en-US"/>
              </w:rPr>
            </w:pPr>
            <w:r>
              <w:rPr>
                <w:rFonts w:ascii="Times New Roman" w:hAnsi="Times New Roman" w:cs="Times New Roman"/>
                <w:sz w:val="28"/>
                <w:lang w:val="en-US"/>
              </w:rPr>
              <w:t>2</w:t>
            </w:r>
          </w:p>
        </w:tc>
        <w:tc>
          <w:tcPr>
            <w:tcW w:w="5244" w:type="dxa"/>
          </w:tcPr>
          <w:p w:rsidR="00793100" w:rsidRPr="00BA2320" w:rsidRDefault="00793100" w:rsidP="001F0691">
            <w:pPr>
              <w:rPr>
                <w:rFonts w:ascii="Times New Roman" w:hAnsi="Times New Roman" w:cs="Times New Roman"/>
                <w:sz w:val="28"/>
                <w:lang w:val="uk-UA"/>
              </w:rPr>
            </w:pPr>
            <w:r>
              <w:rPr>
                <w:rFonts w:ascii="Times New Roman" w:hAnsi="Times New Roman" w:cs="Times New Roman"/>
                <w:sz w:val="28"/>
                <w:lang w:val="uk-UA"/>
              </w:rPr>
              <w:t>«Робота в Україні»</w:t>
            </w:r>
          </w:p>
        </w:tc>
        <w:tc>
          <w:tcPr>
            <w:tcW w:w="3793"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en-US"/>
              </w:rPr>
              <w:t>www</w:t>
            </w:r>
            <w:r w:rsidRPr="00CF7D20">
              <w:rPr>
                <w:rFonts w:ascii="Times New Roman" w:hAnsi="Times New Roman" w:cs="Times New Roman"/>
                <w:sz w:val="28"/>
                <w:lang w:val="uk-UA"/>
              </w:rPr>
              <w:t>.</w:t>
            </w:r>
            <w:r>
              <w:rPr>
                <w:rFonts w:ascii="Times New Roman" w:hAnsi="Times New Roman" w:cs="Times New Roman"/>
                <w:sz w:val="28"/>
                <w:lang w:val="en-US"/>
              </w:rPr>
              <w:t>job</w:t>
            </w:r>
            <w:r w:rsidRPr="00CF7D20">
              <w:rPr>
                <w:rFonts w:ascii="Times New Roman" w:hAnsi="Times New Roman" w:cs="Times New Roman"/>
                <w:sz w:val="28"/>
                <w:lang w:val="uk-UA"/>
              </w:rPr>
              <w:t>-</w:t>
            </w:r>
            <w:proofErr w:type="spellStart"/>
            <w:r>
              <w:rPr>
                <w:rFonts w:ascii="Times New Roman" w:hAnsi="Times New Roman" w:cs="Times New Roman"/>
                <w:sz w:val="28"/>
                <w:lang w:val="en-US"/>
              </w:rPr>
              <w:t>ua</w:t>
            </w:r>
            <w:proofErr w:type="spellEnd"/>
            <w:r w:rsidRPr="00CF7D20">
              <w:rPr>
                <w:rFonts w:ascii="Times New Roman" w:hAnsi="Times New Roman" w:cs="Times New Roman"/>
                <w:sz w:val="28"/>
                <w:lang w:val="uk-UA"/>
              </w:rPr>
              <w:t>.</w:t>
            </w:r>
            <w:proofErr w:type="spellStart"/>
            <w:r>
              <w:rPr>
                <w:rFonts w:ascii="Times New Roman" w:hAnsi="Times New Roman" w:cs="Times New Roman"/>
                <w:sz w:val="28"/>
                <w:lang w:val="en-US"/>
              </w:rPr>
              <w:t>vstrualave</w:t>
            </w:r>
            <w:proofErr w:type="spellEnd"/>
            <w:r w:rsidRPr="00CF7D20">
              <w:rPr>
                <w:rFonts w:ascii="Times New Roman" w:hAnsi="Times New Roman" w:cs="Times New Roman"/>
                <w:sz w:val="28"/>
                <w:lang w:val="uk-UA"/>
              </w:rPr>
              <w:t>.</w:t>
            </w:r>
            <w:r>
              <w:rPr>
                <w:rFonts w:ascii="Times New Roman" w:hAnsi="Times New Roman" w:cs="Times New Roman"/>
                <w:sz w:val="28"/>
                <w:lang w:val="en-US"/>
              </w:rPr>
              <w:t>net</w:t>
            </w:r>
          </w:p>
        </w:tc>
      </w:tr>
      <w:tr w:rsidR="00793100" w:rsidRPr="00882F05" w:rsidTr="001F0691">
        <w:tc>
          <w:tcPr>
            <w:tcW w:w="534"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uk-UA"/>
              </w:rPr>
              <w:t>3</w:t>
            </w:r>
          </w:p>
        </w:tc>
        <w:tc>
          <w:tcPr>
            <w:tcW w:w="5244"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uk-UA"/>
              </w:rPr>
              <w:t>Електронна біржа праці</w:t>
            </w:r>
          </w:p>
        </w:tc>
        <w:tc>
          <w:tcPr>
            <w:tcW w:w="3793"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en-US"/>
              </w:rPr>
              <w:t>www</w:t>
            </w:r>
            <w:r w:rsidRPr="00CF7D20">
              <w:rPr>
                <w:rFonts w:ascii="Times New Roman" w:hAnsi="Times New Roman" w:cs="Times New Roman"/>
                <w:sz w:val="28"/>
                <w:lang w:val="uk-UA"/>
              </w:rPr>
              <w:t>.</w:t>
            </w:r>
            <w:r>
              <w:rPr>
                <w:rFonts w:ascii="Times New Roman" w:hAnsi="Times New Roman" w:cs="Times New Roman"/>
                <w:sz w:val="28"/>
                <w:lang w:val="en-US"/>
              </w:rPr>
              <w:t>job</w:t>
            </w:r>
            <w:r w:rsidRPr="00CF7D20">
              <w:rPr>
                <w:rFonts w:ascii="Times New Roman" w:hAnsi="Times New Roman" w:cs="Times New Roman"/>
                <w:sz w:val="28"/>
                <w:lang w:val="uk-UA"/>
              </w:rPr>
              <w:t>-</w:t>
            </w:r>
            <w:r>
              <w:rPr>
                <w:rFonts w:ascii="Times New Roman" w:hAnsi="Times New Roman" w:cs="Times New Roman"/>
                <w:sz w:val="28"/>
                <w:lang w:val="en-US"/>
              </w:rPr>
              <w:t>center</w:t>
            </w:r>
            <w:r w:rsidRPr="00CF7D20">
              <w:rPr>
                <w:rFonts w:ascii="Times New Roman" w:hAnsi="Times New Roman" w:cs="Times New Roman"/>
                <w:sz w:val="28"/>
                <w:lang w:val="uk-UA"/>
              </w:rPr>
              <w:t>.</w:t>
            </w:r>
            <w:r>
              <w:rPr>
                <w:rFonts w:ascii="Times New Roman" w:hAnsi="Times New Roman" w:cs="Times New Roman"/>
                <w:sz w:val="28"/>
                <w:lang w:val="en-US"/>
              </w:rPr>
              <w:t>com</w:t>
            </w:r>
            <w:r w:rsidRPr="00CF7D20">
              <w:rPr>
                <w:rFonts w:ascii="Times New Roman" w:hAnsi="Times New Roman" w:cs="Times New Roman"/>
                <w:sz w:val="28"/>
                <w:lang w:val="uk-UA"/>
              </w:rPr>
              <w:t>.</w:t>
            </w:r>
            <w:proofErr w:type="spellStart"/>
            <w:r>
              <w:rPr>
                <w:rFonts w:ascii="Times New Roman" w:hAnsi="Times New Roman" w:cs="Times New Roman"/>
                <w:sz w:val="28"/>
                <w:lang w:val="en-US"/>
              </w:rPr>
              <w:t>ua</w:t>
            </w:r>
            <w:proofErr w:type="spellEnd"/>
          </w:p>
        </w:tc>
      </w:tr>
      <w:tr w:rsidR="00793100" w:rsidTr="001F0691">
        <w:tc>
          <w:tcPr>
            <w:tcW w:w="534" w:type="dxa"/>
          </w:tcPr>
          <w:p w:rsidR="00793100" w:rsidRPr="00CF7D20" w:rsidRDefault="00793100" w:rsidP="001F0691">
            <w:pPr>
              <w:rPr>
                <w:rFonts w:ascii="Times New Roman" w:hAnsi="Times New Roman" w:cs="Times New Roman"/>
                <w:sz w:val="28"/>
                <w:lang w:val="uk-UA"/>
              </w:rPr>
            </w:pPr>
            <w:r>
              <w:rPr>
                <w:rFonts w:ascii="Times New Roman" w:hAnsi="Times New Roman" w:cs="Times New Roman"/>
                <w:sz w:val="28"/>
                <w:lang w:val="en-US"/>
              </w:rPr>
              <w:t>4</w:t>
            </w:r>
          </w:p>
        </w:tc>
        <w:tc>
          <w:tcPr>
            <w:tcW w:w="5244"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uk-UA"/>
              </w:rPr>
              <w:t>«Актуальні професії в Україні та за кордоном»</w:t>
            </w:r>
          </w:p>
        </w:tc>
        <w:tc>
          <w:tcPr>
            <w:tcW w:w="3793" w:type="dxa"/>
          </w:tcPr>
          <w:p w:rsidR="00793100" w:rsidRPr="00CF7D20" w:rsidRDefault="00793100" w:rsidP="001F0691">
            <w:pPr>
              <w:rPr>
                <w:rFonts w:ascii="Times New Roman" w:hAnsi="Times New Roman" w:cs="Times New Roman"/>
                <w:sz w:val="28"/>
                <w:lang w:val="en-US"/>
              </w:rPr>
            </w:pPr>
            <w:r>
              <w:rPr>
                <w:rFonts w:ascii="Times New Roman" w:hAnsi="Times New Roman" w:cs="Times New Roman"/>
                <w:sz w:val="28"/>
                <w:lang w:val="en-US"/>
              </w:rPr>
              <w:t>www.ukrjop.net</w:t>
            </w:r>
          </w:p>
        </w:tc>
      </w:tr>
      <w:tr w:rsidR="00793100" w:rsidTr="001F0691">
        <w:tc>
          <w:tcPr>
            <w:tcW w:w="534" w:type="dxa"/>
          </w:tcPr>
          <w:p w:rsidR="00793100" w:rsidRPr="00CF7D20" w:rsidRDefault="00793100" w:rsidP="001F0691">
            <w:pPr>
              <w:rPr>
                <w:rFonts w:ascii="Times New Roman" w:hAnsi="Times New Roman" w:cs="Times New Roman"/>
                <w:sz w:val="28"/>
                <w:lang w:val="uk-UA"/>
              </w:rPr>
            </w:pPr>
            <w:r>
              <w:rPr>
                <w:rFonts w:ascii="Times New Roman" w:hAnsi="Times New Roman" w:cs="Times New Roman"/>
                <w:sz w:val="28"/>
                <w:lang w:val="en-US"/>
              </w:rPr>
              <w:t>5</w:t>
            </w:r>
          </w:p>
        </w:tc>
        <w:tc>
          <w:tcPr>
            <w:tcW w:w="5244"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uk-UA"/>
              </w:rPr>
              <w:t xml:space="preserve">Робота для учнів та випускників </w:t>
            </w:r>
          </w:p>
        </w:tc>
        <w:tc>
          <w:tcPr>
            <w:tcW w:w="3793" w:type="dxa"/>
          </w:tcPr>
          <w:p w:rsidR="00793100" w:rsidRPr="00CF7D20" w:rsidRDefault="00793100" w:rsidP="001F0691">
            <w:pPr>
              <w:rPr>
                <w:rFonts w:ascii="Times New Roman" w:hAnsi="Times New Roman" w:cs="Times New Roman"/>
                <w:sz w:val="28"/>
                <w:lang w:val="en-US"/>
              </w:rPr>
            </w:pPr>
            <w:r>
              <w:rPr>
                <w:rFonts w:ascii="Times New Roman" w:hAnsi="Times New Roman" w:cs="Times New Roman"/>
                <w:sz w:val="28"/>
                <w:lang w:val="en-US"/>
              </w:rPr>
              <w:t>www.startjob.com.ua</w:t>
            </w:r>
          </w:p>
        </w:tc>
      </w:tr>
      <w:tr w:rsidR="00793100" w:rsidRPr="00882F05" w:rsidTr="001F0691">
        <w:tc>
          <w:tcPr>
            <w:tcW w:w="534"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uk-UA"/>
              </w:rPr>
              <w:t>6</w:t>
            </w:r>
          </w:p>
        </w:tc>
        <w:tc>
          <w:tcPr>
            <w:tcW w:w="5244"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uk-UA"/>
              </w:rPr>
              <w:t>Державна служба зайнятості</w:t>
            </w:r>
          </w:p>
        </w:tc>
        <w:tc>
          <w:tcPr>
            <w:tcW w:w="3793" w:type="dxa"/>
          </w:tcPr>
          <w:p w:rsidR="00793100" w:rsidRPr="00CF7D20" w:rsidRDefault="00793100" w:rsidP="001F0691">
            <w:pPr>
              <w:rPr>
                <w:rFonts w:ascii="Times New Roman" w:hAnsi="Times New Roman" w:cs="Times New Roman"/>
                <w:sz w:val="28"/>
                <w:lang w:val="uk-UA"/>
              </w:rPr>
            </w:pPr>
            <w:r>
              <w:rPr>
                <w:rFonts w:ascii="Times New Roman" w:hAnsi="Times New Roman" w:cs="Times New Roman"/>
                <w:sz w:val="28"/>
                <w:lang w:val="en-US"/>
              </w:rPr>
              <w:t>https</w:t>
            </w:r>
            <w:r>
              <w:rPr>
                <w:rFonts w:ascii="Times New Roman" w:hAnsi="Times New Roman" w:cs="Times New Roman"/>
                <w:sz w:val="28"/>
                <w:lang w:val="uk-UA"/>
              </w:rPr>
              <w:t>:</w:t>
            </w:r>
            <w:r w:rsidRPr="00CF7D20">
              <w:rPr>
                <w:rFonts w:ascii="Times New Roman" w:hAnsi="Times New Roman" w:cs="Times New Roman"/>
                <w:sz w:val="28"/>
                <w:lang w:val="uk-UA"/>
              </w:rPr>
              <w:t>//</w:t>
            </w:r>
            <w:r>
              <w:rPr>
                <w:rFonts w:ascii="Times New Roman" w:hAnsi="Times New Roman" w:cs="Times New Roman"/>
                <w:sz w:val="28"/>
                <w:lang w:val="en-US"/>
              </w:rPr>
              <w:t>www</w:t>
            </w:r>
            <w:r w:rsidRPr="00CF7D20">
              <w:rPr>
                <w:rFonts w:ascii="Times New Roman" w:hAnsi="Times New Roman" w:cs="Times New Roman"/>
                <w:sz w:val="28"/>
                <w:lang w:val="uk-UA"/>
              </w:rPr>
              <w:t>.</w:t>
            </w:r>
            <w:proofErr w:type="spellStart"/>
            <w:r>
              <w:rPr>
                <w:rFonts w:ascii="Times New Roman" w:hAnsi="Times New Roman" w:cs="Times New Roman"/>
                <w:sz w:val="28"/>
                <w:lang w:val="en-US"/>
              </w:rPr>
              <w:t>dcz</w:t>
            </w:r>
            <w:proofErr w:type="spellEnd"/>
            <w:r w:rsidRPr="00CF7D20">
              <w:rPr>
                <w:rFonts w:ascii="Times New Roman" w:hAnsi="Times New Roman" w:cs="Times New Roman"/>
                <w:sz w:val="28"/>
                <w:lang w:val="uk-UA"/>
              </w:rPr>
              <w:t>.</w:t>
            </w:r>
            <w:proofErr w:type="spellStart"/>
            <w:r>
              <w:rPr>
                <w:rFonts w:ascii="Times New Roman" w:hAnsi="Times New Roman" w:cs="Times New Roman"/>
                <w:sz w:val="28"/>
                <w:lang w:val="en-US"/>
              </w:rPr>
              <w:t>gou</w:t>
            </w:r>
            <w:proofErr w:type="spellEnd"/>
            <w:r w:rsidRPr="00CF7D20">
              <w:rPr>
                <w:rFonts w:ascii="Times New Roman" w:hAnsi="Times New Roman" w:cs="Times New Roman"/>
                <w:sz w:val="28"/>
                <w:lang w:val="uk-UA"/>
              </w:rPr>
              <w:t>.</w:t>
            </w:r>
            <w:proofErr w:type="spellStart"/>
            <w:r>
              <w:rPr>
                <w:rFonts w:ascii="Times New Roman" w:hAnsi="Times New Roman" w:cs="Times New Roman"/>
                <w:sz w:val="28"/>
                <w:lang w:val="en-US"/>
              </w:rPr>
              <w:t>ua</w:t>
            </w:r>
            <w:proofErr w:type="spellEnd"/>
          </w:p>
        </w:tc>
      </w:tr>
      <w:tr w:rsidR="00793100" w:rsidRPr="00882F05" w:rsidTr="001F0691">
        <w:tc>
          <w:tcPr>
            <w:tcW w:w="534" w:type="dxa"/>
          </w:tcPr>
          <w:p w:rsidR="00793100" w:rsidRDefault="00793100" w:rsidP="001F0691">
            <w:pPr>
              <w:rPr>
                <w:rFonts w:ascii="Times New Roman" w:hAnsi="Times New Roman" w:cs="Times New Roman"/>
                <w:sz w:val="28"/>
                <w:lang w:val="uk-UA"/>
              </w:rPr>
            </w:pPr>
            <w:r>
              <w:rPr>
                <w:rFonts w:ascii="Times New Roman" w:hAnsi="Times New Roman" w:cs="Times New Roman"/>
                <w:sz w:val="28"/>
                <w:lang w:val="uk-UA"/>
              </w:rPr>
              <w:t>7</w:t>
            </w:r>
          </w:p>
        </w:tc>
        <w:tc>
          <w:tcPr>
            <w:tcW w:w="5244" w:type="dxa"/>
          </w:tcPr>
          <w:p w:rsidR="00793100" w:rsidRDefault="00793100" w:rsidP="00793100">
            <w:pPr>
              <w:rPr>
                <w:rFonts w:ascii="Times New Roman" w:hAnsi="Times New Roman" w:cs="Times New Roman"/>
                <w:sz w:val="28"/>
                <w:lang w:val="uk-UA"/>
              </w:rPr>
            </w:pPr>
            <w:r>
              <w:rPr>
                <w:rFonts w:ascii="Times New Roman" w:hAnsi="Times New Roman" w:cs="Times New Roman"/>
                <w:sz w:val="28"/>
                <w:lang w:val="uk-UA"/>
              </w:rPr>
              <w:t>Інтернет сайт пошуку роботи</w:t>
            </w:r>
          </w:p>
        </w:tc>
        <w:tc>
          <w:tcPr>
            <w:tcW w:w="3793" w:type="dxa"/>
          </w:tcPr>
          <w:p w:rsidR="00793100" w:rsidRDefault="00793100" w:rsidP="001F0691">
            <w:pPr>
              <w:rPr>
                <w:rFonts w:ascii="Times New Roman" w:hAnsi="Times New Roman" w:cs="Times New Roman"/>
                <w:sz w:val="28"/>
                <w:lang w:val="uk-UA"/>
              </w:rPr>
            </w:pPr>
            <w:r w:rsidRPr="00793100">
              <w:rPr>
                <w:rFonts w:ascii="Times New Roman" w:hAnsi="Times New Roman" w:cs="Times New Roman"/>
                <w:sz w:val="28"/>
                <w:lang w:val="uk-UA"/>
              </w:rPr>
              <w:t>https://www.work.ua/ru/</w:t>
            </w:r>
          </w:p>
        </w:tc>
      </w:tr>
    </w:tbl>
    <w:p w:rsidR="00793100" w:rsidRPr="00217784" w:rsidRDefault="00793100" w:rsidP="00793100">
      <w:pPr>
        <w:shd w:val="clear" w:color="auto" w:fill="FFFFFF"/>
        <w:spacing w:after="0" w:line="240" w:lineRule="auto"/>
        <w:jc w:val="both"/>
        <w:rPr>
          <w:rFonts w:ascii="Times New Roman" w:eastAsia="Times New Roman" w:hAnsi="Times New Roman" w:cs="Times New Roman"/>
          <w:color w:val="252525"/>
          <w:sz w:val="24"/>
          <w:szCs w:val="24"/>
          <w:lang w:val="uk-UA" w:eastAsia="ru-RU"/>
        </w:rPr>
      </w:pPr>
    </w:p>
    <w:p w:rsidR="00A77495" w:rsidRPr="00217784" w:rsidRDefault="00882F05" w:rsidP="00217784">
      <w:pPr>
        <w:spacing w:after="0" w:line="240" w:lineRule="auto"/>
        <w:ind w:firstLine="567"/>
        <w:jc w:val="both"/>
        <w:rPr>
          <w:rFonts w:ascii="Times New Roman" w:hAnsi="Times New Roman" w:cs="Times New Roman"/>
          <w:sz w:val="24"/>
          <w:szCs w:val="24"/>
          <w:lang w:val="uk-UA"/>
        </w:rPr>
      </w:pPr>
    </w:p>
    <w:sectPr w:rsidR="00A77495" w:rsidRPr="00217784" w:rsidSect="00882F05">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1531"/>
    <w:multiLevelType w:val="multilevel"/>
    <w:tmpl w:val="6F24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84D2F"/>
    <w:multiLevelType w:val="multilevel"/>
    <w:tmpl w:val="AEF2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872181"/>
    <w:multiLevelType w:val="multilevel"/>
    <w:tmpl w:val="0B6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443A99"/>
    <w:multiLevelType w:val="multilevel"/>
    <w:tmpl w:val="6618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3B4040"/>
    <w:multiLevelType w:val="multilevel"/>
    <w:tmpl w:val="176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3C53B6"/>
    <w:multiLevelType w:val="multilevel"/>
    <w:tmpl w:val="4F0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161510"/>
    <w:multiLevelType w:val="multilevel"/>
    <w:tmpl w:val="553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012CB5"/>
    <w:multiLevelType w:val="multilevel"/>
    <w:tmpl w:val="B3E2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216726"/>
    <w:multiLevelType w:val="multilevel"/>
    <w:tmpl w:val="E340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8"/>
  </w:num>
  <w:num w:numId="5">
    <w:abstractNumId w:val="6"/>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56"/>
    <w:rsid w:val="00217784"/>
    <w:rsid w:val="00793100"/>
    <w:rsid w:val="007A147A"/>
    <w:rsid w:val="00882F05"/>
    <w:rsid w:val="00A90F56"/>
    <w:rsid w:val="00D24CA5"/>
    <w:rsid w:val="00F3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77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784"/>
    <w:rPr>
      <w:rFonts w:ascii="Times New Roman" w:eastAsia="Times New Roman" w:hAnsi="Times New Roman" w:cs="Times New Roman"/>
      <w:b/>
      <w:bCs/>
      <w:sz w:val="36"/>
      <w:szCs w:val="36"/>
      <w:lang w:eastAsia="ru-RU"/>
    </w:rPr>
  </w:style>
  <w:style w:type="character" w:customStyle="1" w:styleId="mw-headline">
    <w:name w:val="mw-headline"/>
    <w:basedOn w:val="a0"/>
    <w:rsid w:val="00217784"/>
  </w:style>
  <w:style w:type="paragraph" w:styleId="a3">
    <w:name w:val="Normal (Web)"/>
    <w:basedOn w:val="a"/>
    <w:uiPriority w:val="99"/>
    <w:semiHidden/>
    <w:unhideWhenUsed/>
    <w:rsid w:val="00217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7784"/>
    <w:rPr>
      <w:rFonts w:ascii="Courier New" w:eastAsia="Times New Roman" w:hAnsi="Courier New" w:cs="Courier New"/>
      <w:sz w:val="20"/>
      <w:szCs w:val="20"/>
      <w:lang w:eastAsia="ru-RU"/>
    </w:rPr>
  </w:style>
  <w:style w:type="character" w:styleId="a4">
    <w:name w:val="Hyperlink"/>
    <w:basedOn w:val="a0"/>
    <w:uiPriority w:val="99"/>
    <w:semiHidden/>
    <w:unhideWhenUsed/>
    <w:rsid w:val="00217784"/>
    <w:rPr>
      <w:color w:val="0000FF"/>
      <w:u w:val="single"/>
    </w:rPr>
  </w:style>
  <w:style w:type="table" w:styleId="a5">
    <w:name w:val="Table Grid"/>
    <w:basedOn w:val="a1"/>
    <w:uiPriority w:val="59"/>
    <w:rsid w:val="00793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77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784"/>
    <w:rPr>
      <w:rFonts w:ascii="Times New Roman" w:eastAsia="Times New Roman" w:hAnsi="Times New Roman" w:cs="Times New Roman"/>
      <w:b/>
      <w:bCs/>
      <w:sz w:val="36"/>
      <w:szCs w:val="36"/>
      <w:lang w:eastAsia="ru-RU"/>
    </w:rPr>
  </w:style>
  <w:style w:type="character" w:customStyle="1" w:styleId="mw-headline">
    <w:name w:val="mw-headline"/>
    <w:basedOn w:val="a0"/>
    <w:rsid w:val="00217784"/>
  </w:style>
  <w:style w:type="paragraph" w:styleId="a3">
    <w:name w:val="Normal (Web)"/>
    <w:basedOn w:val="a"/>
    <w:uiPriority w:val="99"/>
    <w:semiHidden/>
    <w:unhideWhenUsed/>
    <w:rsid w:val="00217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7784"/>
    <w:rPr>
      <w:rFonts w:ascii="Courier New" w:eastAsia="Times New Roman" w:hAnsi="Courier New" w:cs="Courier New"/>
      <w:sz w:val="20"/>
      <w:szCs w:val="20"/>
      <w:lang w:eastAsia="ru-RU"/>
    </w:rPr>
  </w:style>
  <w:style w:type="character" w:styleId="a4">
    <w:name w:val="Hyperlink"/>
    <w:basedOn w:val="a0"/>
    <w:uiPriority w:val="99"/>
    <w:semiHidden/>
    <w:unhideWhenUsed/>
    <w:rsid w:val="00217784"/>
    <w:rPr>
      <w:color w:val="0000FF"/>
      <w:u w:val="single"/>
    </w:rPr>
  </w:style>
  <w:style w:type="table" w:styleId="a5">
    <w:name w:val="Table Grid"/>
    <w:basedOn w:val="a1"/>
    <w:uiPriority w:val="59"/>
    <w:rsid w:val="00793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8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7819</Words>
  <Characters>4457</Characters>
  <Application>Microsoft Office Word</Application>
  <DocSecurity>0</DocSecurity>
  <Lines>37</Lines>
  <Paragraphs>24</Paragraphs>
  <ScaleCrop>false</ScaleCrop>
  <Company>Харьковский Лицей строительства</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6</cp:revision>
  <dcterms:created xsi:type="dcterms:W3CDTF">2021-04-20T09:11:00Z</dcterms:created>
  <dcterms:modified xsi:type="dcterms:W3CDTF">2021-04-23T07:45:00Z</dcterms:modified>
</cp:coreProperties>
</file>