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B6AE3">
        <w:rPr>
          <w:rFonts w:ascii="Times New Roman" w:hAnsi="Times New Roman"/>
          <w:sz w:val="28"/>
          <w:lang w:val="uk-UA"/>
        </w:rPr>
        <w:t xml:space="preserve">  </w:t>
      </w:r>
      <w:r w:rsidR="006B6AE3" w:rsidRPr="00B6680C">
        <w:rPr>
          <w:rFonts w:ascii="Times New Roman" w:hAnsi="Times New Roman"/>
          <w:sz w:val="28"/>
          <w:lang w:val="uk-UA"/>
        </w:rPr>
        <w:t xml:space="preserve">– </w:t>
      </w:r>
      <w:r w:rsidR="006B6AE3">
        <w:rPr>
          <w:rFonts w:ascii="Times New Roman" w:hAnsi="Times New Roman"/>
          <w:sz w:val="28"/>
          <w:lang w:val="uk-UA"/>
        </w:rPr>
        <w:t xml:space="preserve"> 2-К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– </w:t>
      </w:r>
      <w:r w:rsidR="006B6AE3">
        <w:rPr>
          <w:rFonts w:ascii="Times New Roman" w:hAnsi="Times New Roman"/>
          <w:sz w:val="28"/>
          <w:lang w:val="uk-UA"/>
        </w:rPr>
        <w:t>13.03.2020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2523"/>
        <w:gridCol w:w="2066"/>
        <w:gridCol w:w="4518"/>
        <w:gridCol w:w="5666"/>
      </w:tblGrid>
      <w:tr w:rsidR="00327F63" w:rsidRPr="00440F48" w:rsidTr="00F479A0">
        <w:trPr>
          <w:trHeight w:val="551"/>
        </w:trPr>
        <w:tc>
          <w:tcPr>
            <w:tcW w:w="99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2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06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51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66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F479A0" w:rsidRPr="0031431F" w:rsidTr="00F479A0">
        <w:trPr>
          <w:trHeight w:val="700"/>
        </w:trPr>
        <w:tc>
          <w:tcPr>
            <w:tcW w:w="991" w:type="dxa"/>
          </w:tcPr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23" w:type="dxa"/>
            <w:vMerge w:val="restart"/>
            <w:vAlign w:val="center"/>
          </w:tcPr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Хімія</w:t>
            </w: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Ткачук Марина Володимирівна</w:t>
            </w:r>
          </w:p>
        </w:tc>
        <w:tc>
          <w:tcPr>
            <w:tcW w:w="4518" w:type="dxa"/>
          </w:tcPr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Пластмаси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.  Каучуки,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гума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. 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Найпоширеніші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полімери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сфери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їхнього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використання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5666" w:type="dxa"/>
          </w:tcPr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479A0">
              <w:rPr>
                <w:rFonts w:ascii="Times New Roman" w:hAnsi="Times New Roman"/>
                <w:sz w:val="28"/>
                <w:lang w:val="uk-UA"/>
              </w:rPr>
              <w:t>“Хімія”</w:t>
            </w:r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10 клас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П.П.Попель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Л.С.Крикля</w:t>
            </w:r>
            <w:proofErr w:type="spellEnd"/>
          </w:p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Моя пошта (бажаючі отримають презентацію) </w:t>
            </w:r>
            <w:hyperlink r:id="rId5" w:history="1">
              <w:r w:rsidRPr="00F479A0">
                <w:rPr>
                  <w:sz w:val="28"/>
                  <w:lang w:val="uk-UA"/>
                </w:rPr>
                <w:t>jasenjasen@meta.</w:t>
              </w:r>
              <w:proofErr w:type="spellStart"/>
              <w:r w:rsidRPr="00F479A0">
                <w:rPr>
                  <w:sz w:val="28"/>
                  <w:lang w:val="uk-UA"/>
                </w:rPr>
                <w:t>ua</w:t>
              </w:r>
              <w:proofErr w:type="spellEnd"/>
            </w:hyperlink>
          </w:p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479A0">
              <w:rPr>
                <w:rFonts w:ascii="Times New Roman" w:hAnsi="Times New Roman"/>
                <w:sz w:val="28"/>
                <w:lang w:val="uk-UA"/>
              </w:rPr>
              <w:t>Опрацювати §32-33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відповісти на питання та зробити завдання після параграфів.</w:t>
            </w:r>
          </w:p>
        </w:tc>
      </w:tr>
      <w:tr w:rsidR="00F479A0" w:rsidRPr="0031431F" w:rsidTr="00F479A0">
        <w:trPr>
          <w:trHeight w:val="1950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23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66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18" w:type="dxa"/>
          </w:tcPr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Вплив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полімерних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proofErr w:type="gramStart"/>
            <w:r w:rsidRPr="00F479A0">
              <w:rPr>
                <w:rFonts w:ascii="Times New Roman" w:hAnsi="Times New Roman"/>
                <w:sz w:val="28"/>
                <w:lang w:val="uk-UA"/>
              </w:rPr>
              <w:t>матер</w:t>
            </w:r>
            <w:proofErr w:type="gramEnd"/>
            <w:r w:rsidRPr="00F479A0">
              <w:rPr>
                <w:rFonts w:ascii="Times New Roman" w:hAnsi="Times New Roman"/>
                <w:sz w:val="28"/>
                <w:lang w:val="uk-UA"/>
              </w:rPr>
              <w:t>іалів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на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здоров’я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людини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довкілля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Проблеми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утилізації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полімерів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пластмас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в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контексті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сталого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розвитку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суспільства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Синтетичні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волокна: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фізичні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властивості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і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застосування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5666" w:type="dxa"/>
          </w:tcPr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479A0">
              <w:rPr>
                <w:rFonts w:ascii="Times New Roman" w:hAnsi="Times New Roman"/>
                <w:sz w:val="28"/>
                <w:lang w:val="uk-UA"/>
              </w:rPr>
              <w:t>“Хімія”</w:t>
            </w:r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10 клас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  <w:r w:rsidRPr="00F479A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П.П.Попель</w:t>
            </w:r>
            <w:proofErr w:type="spellEnd"/>
            <w:r w:rsidRPr="00F479A0">
              <w:rPr>
                <w:rFonts w:ascii="Times New Roman" w:hAnsi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F479A0">
              <w:rPr>
                <w:rFonts w:ascii="Times New Roman" w:hAnsi="Times New Roman"/>
                <w:sz w:val="28"/>
                <w:lang w:val="uk-UA"/>
              </w:rPr>
              <w:t>Л.С.Крикля</w:t>
            </w:r>
            <w:proofErr w:type="spellEnd"/>
          </w:p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F479A0">
              <w:rPr>
                <w:rFonts w:ascii="Times New Roman" w:hAnsi="Times New Roman"/>
                <w:sz w:val="28"/>
                <w:lang w:val="uk-UA"/>
              </w:rPr>
              <w:t>Опрацювати §34, отримати презентацію і лекцію поштою та відповісти на питання до параграфу</w:t>
            </w:r>
          </w:p>
          <w:p w:rsidR="00F479A0" w:rsidRPr="00F479A0" w:rsidRDefault="00F479A0" w:rsidP="00F479A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F479A0" w:rsidRPr="008B177F" w:rsidTr="00F479A0">
        <w:trPr>
          <w:trHeight w:val="946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23" w:type="dxa"/>
            <w:vMerge w:val="restart"/>
            <w:vAlign w:val="center"/>
          </w:tcPr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Математика</w:t>
            </w:r>
          </w:p>
        </w:tc>
        <w:tc>
          <w:tcPr>
            <w:tcW w:w="2066" w:type="dxa"/>
            <w:vMerge w:val="restart"/>
            <w:vAlign w:val="center"/>
          </w:tcPr>
          <w:p w:rsidR="00F479A0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Слиш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F479A0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Тетяна </w:t>
            </w: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Юріївна</w:t>
            </w:r>
          </w:p>
        </w:tc>
        <w:tc>
          <w:tcPr>
            <w:tcW w:w="4518" w:type="dxa"/>
          </w:tcPr>
          <w:p w:rsidR="00F479A0" w:rsidRPr="008B177F" w:rsidRDefault="00F479A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Перепендикулярність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площин</w:t>
            </w:r>
            <w:proofErr w:type="spellEnd"/>
          </w:p>
        </w:tc>
        <w:tc>
          <w:tcPr>
            <w:tcW w:w="5666" w:type="dxa"/>
            <w:vMerge w:val="restart"/>
          </w:tcPr>
          <w:p w:rsidR="00F479A0" w:rsidRPr="008B177F" w:rsidRDefault="00F479A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Г.Бевз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В.Бевз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. Рівень стандарту, 10 клас, 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§ 31, вивчити означення, ознаку та властивості перпендикулярних </w:t>
            </w: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площин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>; дати відповіді на запитання (</w:t>
            </w: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>. 229) Розібрати задачі 1-4 (</w:t>
            </w: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>. 229-230); розв’язати усно: № 1096-1106; письмово:  № 1107, 1109, 1113</w:t>
            </w:r>
          </w:p>
        </w:tc>
      </w:tr>
      <w:tr w:rsidR="00F479A0" w:rsidRPr="008B177F" w:rsidTr="00F479A0">
        <w:trPr>
          <w:trHeight w:val="792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23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66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18" w:type="dxa"/>
          </w:tcPr>
          <w:p w:rsidR="00F479A0" w:rsidRPr="008B177F" w:rsidRDefault="00F479A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Розв’язування задач</w:t>
            </w:r>
          </w:p>
        </w:tc>
        <w:tc>
          <w:tcPr>
            <w:tcW w:w="5666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F479A0" w:rsidRPr="008B177F" w:rsidTr="00F479A0">
        <w:trPr>
          <w:trHeight w:val="846"/>
        </w:trPr>
        <w:tc>
          <w:tcPr>
            <w:tcW w:w="991" w:type="dxa"/>
          </w:tcPr>
          <w:p w:rsidR="00F479A0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23" w:type="dxa"/>
            <w:vMerge w:val="restart"/>
            <w:vAlign w:val="center"/>
          </w:tcPr>
          <w:p w:rsidR="00F479A0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"/>
                <w:lang w:val="uk-UA"/>
              </w:rPr>
            </w:pP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14"/>
                <w:lang w:val="uk-UA"/>
              </w:rPr>
            </w:pPr>
          </w:p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Гігієна та санітарія виробництва</w:t>
            </w:r>
          </w:p>
          <w:p w:rsidR="00F479A0" w:rsidRPr="008B177F" w:rsidRDefault="00F479A0" w:rsidP="008B177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F479A0" w:rsidRPr="008B177F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Дадика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 Ірина Олексіївна</w:t>
            </w:r>
          </w:p>
        </w:tc>
        <w:tc>
          <w:tcPr>
            <w:tcW w:w="4518" w:type="dxa"/>
          </w:tcPr>
          <w:p w:rsidR="00F479A0" w:rsidRPr="008B177F" w:rsidRDefault="00F479A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8B177F">
              <w:rPr>
                <w:rFonts w:ascii="Times New Roman" w:hAnsi="Times New Roman"/>
                <w:sz w:val="28"/>
                <w:lang w:val="uk-UA"/>
              </w:rPr>
              <w:t>Харчові отруєння не мікробного походження</w:t>
            </w:r>
          </w:p>
        </w:tc>
        <w:tc>
          <w:tcPr>
            <w:tcW w:w="5666" w:type="dxa"/>
            <w:vMerge w:val="restart"/>
          </w:tcPr>
          <w:p w:rsidR="00F479A0" w:rsidRDefault="00F479A0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О.М.Олійник</w:t>
            </w:r>
            <w:proofErr w:type="spellEnd"/>
            <w:r w:rsidRPr="008B177F">
              <w:rPr>
                <w:rFonts w:ascii="Times New Roman" w:hAnsi="Times New Roman"/>
                <w:sz w:val="28"/>
                <w:lang w:val="uk-UA"/>
              </w:rPr>
              <w:t xml:space="preserve"> «Основи фізіології, санітарії та гігієни харчування»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§ 3,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67, 69</w:t>
            </w:r>
          </w:p>
          <w:p w:rsidR="00F479A0" w:rsidRPr="0031431F" w:rsidRDefault="00F479A0" w:rsidP="008B177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Вивчити теми «Отруєння не мікробного походження»,  «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Мікотоксикози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» та відповісти на запитання на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70</w:t>
            </w:r>
          </w:p>
        </w:tc>
      </w:tr>
      <w:tr w:rsidR="00F479A0" w:rsidRPr="0031431F" w:rsidTr="00F479A0">
        <w:trPr>
          <w:trHeight w:val="830"/>
        </w:trPr>
        <w:tc>
          <w:tcPr>
            <w:tcW w:w="991" w:type="dxa"/>
          </w:tcPr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79A0" w:rsidRPr="0031431F" w:rsidRDefault="00F479A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23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66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18" w:type="dxa"/>
          </w:tcPr>
          <w:p w:rsidR="00F479A0" w:rsidRPr="008B177F" w:rsidRDefault="00F479A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8B177F">
              <w:rPr>
                <w:rFonts w:ascii="Times New Roman" w:hAnsi="Times New Roman"/>
                <w:sz w:val="28"/>
                <w:lang w:val="uk-UA"/>
              </w:rPr>
              <w:t>Мікотоксикози</w:t>
            </w:r>
            <w:proofErr w:type="spellEnd"/>
          </w:p>
        </w:tc>
        <w:tc>
          <w:tcPr>
            <w:tcW w:w="5666" w:type="dxa"/>
            <w:vMerge/>
          </w:tcPr>
          <w:p w:rsidR="00F479A0" w:rsidRPr="0031431F" w:rsidRDefault="00F479A0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  <w:bookmarkStart w:id="0" w:name="_GoBack"/>
      <w:bookmarkEnd w:id="0"/>
    </w:p>
    <w:p w:rsidR="00327F63" w:rsidRPr="00B6680C" w:rsidRDefault="00327F63">
      <w:pPr>
        <w:rPr>
          <w:lang w:val="uk-UA"/>
        </w:rPr>
      </w:pPr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31431F"/>
    <w:rsid w:val="00327F63"/>
    <w:rsid w:val="00440F48"/>
    <w:rsid w:val="006B6AE3"/>
    <w:rsid w:val="008B177F"/>
    <w:rsid w:val="00B6680C"/>
    <w:rsid w:val="00C95D5D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7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4</cp:revision>
  <cp:lastPrinted>2020-03-12T10:10:00Z</cp:lastPrinted>
  <dcterms:created xsi:type="dcterms:W3CDTF">2020-03-12T10:12:00Z</dcterms:created>
  <dcterms:modified xsi:type="dcterms:W3CDTF">2020-03-13T13:18:00Z</dcterms:modified>
</cp:coreProperties>
</file>